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GYÖRGY</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Szabó-Hevér</w:t>
            </w:r>
          </w:p>
          <w:p w:rsidR="00DB4822" w:rsidRDefault="00DB4822" w:rsidP="00E11062">
            <w:pPr>
              <w:pStyle w:val="Konzulensek"/>
            </w:pPr>
            <w:r w:rsidRPr="00DB4822">
              <w:t>junior research fellow,  Cereal Research Non-Profit Ltd.</w:t>
            </w:r>
          </w:p>
        </w:tc>
      </w:tr>
      <w:tr w:rsidR="00DB4822" w:rsidTr="00DB4822">
        <w:tc>
          <w:tcPr>
            <w:tcW w:w="9854" w:type="dxa"/>
          </w:tcPr>
          <w:p w:rsidR="00DB4822" w:rsidRPr="00DB4822" w:rsidRDefault="00DB4822" w:rsidP="004D7940">
            <w:pPr>
              <w:pStyle w:val="Konzulensek"/>
            </w:pPr>
            <w:r w:rsidRPr="00DB4822">
              <w:t>Prof. Dr. Ákos Mesterházy</w:t>
            </w:r>
          </w:p>
          <w:p w:rsidR="00DB4822" w:rsidRDefault="00DB4822" w:rsidP="00E11062">
            <w:pPr>
              <w:pStyle w:val="Konzulensek"/>
            </w:pPr>
            <w:r w:rsidRPr="00DB4822">
              <w:t>deputy scientific director,  Cereal Research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QTLs and resistance gene analogs, associated with Fusarium resistance in a GK Mini Manó/Frontana wheat DH population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Fusarium head blight is a destructive disease of wheat (Triticum aestivum L.).</w:t>
      </w:r>
      <w:r>
        <w:rPr>
          <w:color w:val="000000"/>
          <w:sz w:val="24"/>
          <w:szCs w:val="24"/>
        </w:rPr>
        <w:br/>
        <w:t xml:space="preserve">This study investigates the molecular background of Fusarium resistance in the Brazilian spring wheat cultivar Frontana. We aimed to map QTLs (quantitative trait loci) on chromosomes 3A, 5A and 6B – the most often identified Frontana derived Fusarium head blight resistance QTLs – in a GK Mini Manó/Frontana doubled haploid (DH) mapping population, using SSR (simple sequence repeat) and DArT (diversity arrays technology) markers. The plant material was evaluated for Fusarium resistance in inoculated field experiments across two experimental years in six epidemic situations using either Fusarium graminearum or Fusarium culmorum. We examined the Fusarium head blight severity, the Fusarium-damaged kernels rate and the deoxynivalenol (DON) content to measure the Fusarium resistance.</w:t>
      </w:r>
      <w:r>
        <w:rPr>
          <w:color w:val="000000"/>
          <w:sz w:val="24"/>
          <w:szCs w:val="24"/>
        </w:rPr>
        <w:br/>
        <w:t xml:space="preserve">Beside the QTL mapping, we tested resistance gene analog (RGA) primers - which are used to identify resistance gene analog polymorphism (RGAP) markers – on the two parents, on seven susceptible and on seven resistant lines of the mapping population.</w:t>
      </w:r>
      <w:r>
        <w:rPr>
          <w:color w:val="000000"/>
          <w:sz w:val="24"/>
          <w:szCs w:val="24"/>
        </w:rPr>
        <w:br/>
        <w:t xml:space="preserve">Five QTLs were identified on the investigated three chromosomes. Two QTLs showed association with Fusarium head blight severity, Fusarium-damaged kernels rate, and DON content on chromosomes 5A and 6B. On the same chromosomes we identified two QTLs which were associated only with DON content, while they showed weak or not significant association with Fusarium head blight severity and Fusarium-damaged kernels rate. During our investigation we proved the presence of a previously described Frontana derived QTL on chromosome 3A, however this QTL showed consistent association only with DON content. We expect further help from RGA primers to understand better the molecular background of the Fusarium resistance in Frontana.</w:t>
      </w:r>
    </w:p>
    <w:p>
      <w:pPr>
        <w:pBdr/>
        <w:spacing w:before="240" w:after="240" w:line="240" w:lineRule="auto"/>
        <w:ind w:left="0" w:right="0"/>
        <w:jc w:val="left"/>
      </w:pPr>
      <w:r>
        <w:rPr>
          <w:color w:val="000000"/>
          <w:sz w:val="24"/>
          <w:szCs w:val="24"/>
        </w:rPr>
        <w:t xml:space="preserve">Keywords: wheat (Triticum aestivum L.), Fusarium resistance, QTL mapping, SSR, DArT, F. culmorum, F. graminearum, Fusarium head blight, Fusarium-damaged kernels, deoxynivalenol (DON), resistance gene analog (RGA).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89835">
    <w:multiLevelType w:val="hybridMultilevel"/>
    <w:lvl w:ilvl="0" w:tplc="70014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89835">
    <w:abstractNumId w:val="72489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037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