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TAKÁCS</w:t>
            </w:r>
          </w:p>
          <w:p w:rsidR="00C275A3" w:rsidRDefault="00A96AEC" w:rsidP="00C275A3">
            <w:pPr>
              <w:pStyle w:val="Hallgatokepzes"/>
            </w:pPr>
            <w:r>
              <w:t>Biologist MSc</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Irma Tari Dr. </w:t>
            </w:r>
          </w:p>
          <w:p w:rsidR="00DB4822" w:rsidRDefault="00DB4822" w:rsidP="00E11062">
            <w:pPr>
              <w:pStyle w:val="Konzulensek"/>
            </w:pPr>
            <w:r w:rsidRPr="00DB4822">
              <w:t>Head of Plant Biology Department, 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polyamine catabolism-associated hydrogen peroxide and nitric oxide during salt stress-induced cell death in tomato plants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Programmed cell death (PCD) is an active cellular response caused by various environmental stressors for example by high salt concentration. Polyamines are biogenic polycationics. Alterations in polyamine content have been related to adaption to salt stress. Polyamine catabolism efficiently regulates the free polyamine level in living cells. Polyamine degradation in plants is catalyzed by two oxidative enzymes: copper-containing diamine oxidase (DAO) and flavoprotein-dependent polyamine oxidase (PAO).</w:t>
      </w:r>
    </w:p>
    <w:p>
      <w:pPr>
        <w:widowControl w:val="on"/>
        <w:pBdr/>
        <w:spacing w:before="240" w:after="240" w:line="240" w:lineRule="auto"/>
        <w:ind w:left="0" w:right="0"/>
        <w:jc w:val="left"/>
      </w:pPr>
      <w:r>
        <w:rPr>
          <w:color w:val="000000"/>
          <w:sz w:val="24"/>
          <w:szCs w:val="24"/>
        </w:rPr>
        <w:t xml:space="preserve">In our experiments hydroponically grown tomato plants were treated with 100 mM or 250 mM NaCl in modified Hoagland solution. 250 mM NaCl enhanced the electrolyte leakage from the roots which indicated serious damage to the plasma membrane within the 6-h-long salt exposure. The level of hydrogen peroxide (H^2O^2), which is the essential inducer of PCD, increased significantly and showed two maximum after 30 min and 2 h after treatment with 250 mM NaCl. 250 mM NaCl concentration induced a strong increase in ROS and NO production after 30 min in the root tips. The H^2O^2 concentration can be generated by the activation of amine oxidase, PAO (or DAO), which catalyses the oxidation of polyamines. 250 mM NaCl caused significant increase in the gene expression of DAO and PAO at 30 min in roots. The activity of the polyamine-catabolizing enzymes in the leaf and the roots changed in parallel with the H^2O^2 content in case of both treatment. Spermidine (Spd) and spermine (Spm) content increased after 100 mM NaCl treatment but the accumulation of these polyamines especially that of Spm decreased in leaves exposed to 250 mM NaCl. Spm and Spd levels have an important effect for enhanced stress tolerance mechanisms.</w:t>
      </w:r>
    </w:p>
    <w:p>
      <w:pPr>
        <w:widowControl w:val="on"/>
        <w:pBdr/>
        <w:spacing w:before="240" w:after="240" w:line="240" w:lineRule="auto"/>
        <w:ind w:left="0" w:right="0"/>
        <w:jc w:val="left"/>
      </w:pPr>
      <w:r>
        <w:rPr>
          <w:color w:val="000000"/>
          <w:sz w:val="24"/>
          <w:szCs w:val="24"/>
        </w:rPr>
        <w:t xml:space="preserve">We also analyzed the time dependent effect of specific PAO inhibitor, MDL72527 in leaves and roots of 100 mM and 250 mM NaCl-treated tomato plants. We measured the activity of DAO and PAO enzymes, and the H^2O^2, ROS and NO concentration as well. 250 mM NaCl and MDL72527 treatment significantly reduced the level of H^2O^2, and the activity of DAO and PAO and H^2O^2 accumulation exhibited only one lower peak at 2 h in both the leaves and the roots. The MDL72527 significantly decreased the ROS and NO concentrations and kept them on a constant low level, in every saline-treatment.</w:t>
      </w:r>
    </w:p>
    <w:p>
      <w:pPr>
        <w:widowControl w:val="on"/>
        <w:pBdr/>
        <w:spacing w:before="240" w:after="240" w:line="240" w:lineRule="auto"/>
        <w:ind w:left="0" w:right="0"/>
        <w:jc w:val="left"/>
      </w:pPr>
      <w:r>
        <w:rPr>
          <w:color w:val="000000"/>
          <w:sz w:val="24"/>
          <w:szCs w:val="24"/>
        </w:rPr>
        <w:t xml:space="preserve">All of these findings suggest that the oxidative stress caused by catabolism of polyamines promote PCD in salt stressed tomato plants, due to the changes in ROS and NO levels.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97747">
    <w:multiLevelType w:val="hybridMultilevel"/>
    <w:lvl w:ilvl="0" w:tplc="56907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97747">
    <w:abstractNumId w:val="164977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8724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