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DÉNES BÁN</w:t>
            </w:r>
          </w:p>
          <w:p w:rsidR="00C275A3" w:rsidRDefault="00A96AEC" w:rsidP="00C275A3">
            <w:pPr>
              <w:pStyle w:val="Hallgatokepzes"/>
            </w:pPr>
            <w:r>
              <w:t>Software Information Technology MSc</w:t>
            </w:r>
            <w:r>
              <w:br/>
            </w:r>
            <w:r w:rsidR="00E77B23">
              <w:t>MSc,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Rudolf Ferenc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Hegedűs</w:t>
            </w:r>
          </w:p>
          <w:p w:rsidR="00DB4822" w:rsidRDefault="00DB4822" w:rsidP="00E11062">
            <w:pPr>
              <w:pStyle w:val="Konzulensek"/>
            </w:pPr>
            <w:r w:rsidRPr="00DB4822">
              <w:t>PhD student,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tervezési minták karbantarthatóságra kifejtett hatásának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Although the belief of utilizing design patterns to create better quality software is fairly</w:t>
      </w:r>
      <w:r>
        <w:rPr>
          <w:color w:val="000000"/>
          <w:sz w:val="24"/>
          <w:szCs w:val="24"/>
        </w:rPr>
        <w:br/>
        <w:t xml:space="preserve">widespread, there is relatively little research objectively indicating that their usage is indeed</w:t>
      </w:r>
      <w:r>
        <w:rPr>
          <w:color w:val="000000"/>
          <w:sz w:val="24"/>
          <w:szCs w:val="24"/>
        </w:rPr>
        <w:br/>
        <w:t xml:space="preserve">beneficial.</w:t>
      </w:r>
      <w:r>
        <w:rPr>
          <w:color w:val="000000"/>
          <w:sz w:val="24"/>
          <w:szCs w:val="24"/>
        </w:rPr>
        <w:br/>
        <w:t xml:space="preserve">In this paper we try to reveal the connection between design patterns and software</w:t>
      </w:r>
      <w:r>
        <w:rPr>
          <w:color w:val="000000"/>
          <w:sz w:val="24"/>
          <w:szCs w:val="24"/>
        </w:rPr>
        <w:br/>
        <w:t xml:space="preserve">maintainability. We analyzed more than 300 revisions of JHotDraw, a Java GUI framework</w:t>
      </w:r>
      <w:r>
        <w:rPr>
          <w:color w:val="000000"/>
          <w:sz w:val="24"/>
          <w:szCs w:val="24"/>
        </w:rPr>
        <w:br/>
        <w:t xml:space="preserve">whose design relies heavily on some well-known design patterns. We used our</w:t>
      </w:r>
      <w:r>
        <w:rPr>
          <w:color w:val="000000"/>
          <w:sz w:val="24"/>
          <w:szCs w:val="24"/>
        </w:rPr>
        <w:br/>
        <w:t xml:space="preserve">probabilistic quality model for estimating the maintainability and we parsed the javadoc</w:t>
      </w:r>
      <w:r>
        <w:rPr>
          <w:color w:val="000000"/>
          <w:sz w:val="24"/>
          <w:szCs w:val="24"/>
        </w:rPr>
        <w:br/>
        <w:t xml:space="preserve">annotations of the source code for gathering the pattern instances.</w:t>
      </w:r>
      <w:r>
        <w:rPr>
          <w:color w:val="000000"/>
          <w:sz w:val="24"/>
          <w:szCs w:val="24"/>
        </w:rPr>
        <w:br/>
        <w:t xml:space="preserve">We found that every introduced pattern instance caused an improvement in the different</w:t>
      </w:r>
      <w:r>
        <w:rPr>
          <w:color w:val="000000"/>
          <w:sz w:val="24"/>
          <w:szCs w:val="24"/>
        </w:rPr>
        <w:br/>
        <w:t xml:space="preserve">quality attributes. Moreover, the average design pattern line density showed a very</w:t>
      </w:r>
      <w:r>
        <w:rPr>
          <w:color w:val="000000"/>
          <w:sz w:val="24"/>
          <w:szCs w:val="24"/>
        </w:rPr>
        <w:br/>
        <w:t xml:space="preserve">high, 0.89 Pearson correlation with the estimated maintainability values. However this</w:t>
      </w:r>
      <w:r>
        <w:rPr>
          <w:color w:val="000000"/>
          <w:sz w:val="24"/>
          <w:szCs w:val="24"/>
        </w:rPr>
        <w:br/>
        <w:t xml:space="preserve">connection can also be used the other way around: using the available metrics, machine</w:t>
      </w:r>
      <w:r>
        <w:rPr>
          <w:color w:val="000000"/>
          <w:sz w:val="24"/>
          <w:szCs w:val="24"/>
        </w:rPr>
        <w:br/>
        <w:t xml:space="preserve">learning algorithms could predict whether a given class or method is part of a design</w:t>
      </w:r>
      <w:r>
        <w:rPr>
          <w:color w:val="000000"/>
          <w:sz w:val="24"/>
          <w:szCs w:val="24"/>
        </w:rPr>
        <w:br/>
        <w:t xml:space="preserve">pattern with 89.3% and 86.7% accuracy respectively in a chosen revision.</w:t>
      </w:r>
      <w:r>
        <w:rPr>
          <w:color w:val="000000"/>
          <w:sz w:val="24"/>
          <w:szCs w:val="24"/>
        </w:rPr>
        <w:br/>
        <w:t xml:space="preserve">Although the amount of available empirical data is still very small, these first results</w:t>
      </w:r>
      <w:r>
        <w:rPr>
          <w:color w:val="000000"/>
          <w:sz w:val="24"/>
          <w:szCs w:val="24"/>
        </w:rPr>
        <w:br/>
        <w:t xml:space="preserve">suggest that the usage of design patterns do improve code maintainability.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009524">
    <w:multiLevelType w:val="hybridMultilevel"/>
    <w:lvl w:ilvl="0" w:tplc="20259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009524">
    <w:abstractNumId w:val="130095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61806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