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ELEONÓRA GÁL</w:t>
            </w:r>
          </w:p>
          <w:p w:rsidR="00C275A3" w:rsidRDefault="00A96AEC" w:rsidP="00C275A3">
            <w:pPr>
              <w:pStyle w:val="Hallgatokepzes"/>
            </w:pPr>
            <w:r>
              <w:t>Biology Bsc.</w:t>
            </w:r>
            <w:r>
              <w:br/>
            </w:r>
            <w:r w:rsidR="00E77B23">
              <w:t>BSc,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Eva Kunstár-Pallagi</w:t>
            </w:r>
          </w:p>
          <w:p w:rsidR="00DB4822" w:rsidRDefault="00DB4822" w:rsidP="00E11062">
            <w:pPr>
              <w:pStyle w:val="Konzulensek"/>
            </w:pPr>
            <w:r w:rsidRPr="00DB4822">
              <w:t>phd student, SZTE ÁOK</w:t>
            </w:r>
          </w:p>
        </w:tc>
      </w:tr>
      <w:tr w:rsidR="00DB4822" w:rsidTr="00DB4822">
        <w:tc>
          <w:tcPr>
            <w:tcW w:w="9854" w:type="dxa"/>
          </w:tcPr>
          <w:p w:rsidR="00DB4822" w:rsidRPr="00DB4822" w:rsidRDefault="00DB4822" w:rsidP="004D7940">
            <w:pPr>
              <w:pStyle w:val="Konzulensek"/>
            </w:pPr>
            <w:r w:rsidRPr="00DB4822">
              <w:t>Péter Hegyi Prof.</w:t>
            </w:r>
          </w:p>
          <w:p w:rsidR="00DB4822" w:rsidRDefault="00DB4822" w:rsidP="00E11062">
            <w:pPr>
              <w:pStyle w:val="Konzulensek"/>
            </w:pPr>
            <w:r w:rsidRPr="00DB4822">
              <w:t>leader,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Mitochondrial damage, ATP depletion and inhibition of ion transporter activities induced by non-conjugated bile acids in human colonic crypts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Introduction: Under pathophysiological conditions, bile acids can reach the colon in high concentrations and can induce watery diarrhea. This is most probably due to the impaired Cl- and Na+ transport mechanisms of colonic epithelial cells.</w:t>
      </w:r>
      <w:r>
        <w:rPr>
          <w:color w:val="000000"/>
          <w:sz w:val="24"/>
          <w:szCs w:val="24"/>
        </w:rPr>
        <w:br/>
        <w:t xml:space="preserve">Our aim was to investigate the effects of bile acids on ion transport activities of human colonic epithelial cells.</w:t>
      </w:r>
      <w:r>
        <w:rPr>
          <w:color w:val="000000"/>
          <w:sz w:val="24"/>
          <w:szCs w:val="24"/>
        </w:rPr>
        <w:br/>
        <w:t xml:space="preserve">Methods: Colonic biopsies were obtained from control patients (with negative colonoscopic finding) and from cholecystectomised or ileum resected patients with or without diarrhea. Colonic crypts were isolated by collagenase digestion, and intracellular pH (pHi) and ATP levels (ATPi) were measured by microfluorometry using specific fluorescent dyes. Na+/H+ exchanger (NHE), Na+/HCO3- cotransporter, Cl-/HCO3- exchanger activities were determined using the NH4Cl pulse technique and selective NHE inhibitor. The mophological changes of intracellular organelles were analysed with transmission electronmicroscopy (TEM).</w:t>
      </w:r>
      <w:r>
        <w:rPr>
          <w:color w:val="000000"/>
          <w:sz w:val="24"/>
          <w:szCs w:val="24"/>
        </w:rPr>
        <w:br/>
        <w:t xml:space="preserve">Results: Both the non-conjugated chenodeoxycholate (CDC) and the conjugated glycochenodeoxycholate (GCDC) caused dose-dependent acidosis in colonic crypts. pHi decrease was significantly greater in case of CDC compared to GCDC. Ion transporter activity measurements showed that 0.3 mM CDC has strong inhibitory effect on the activities of acid/base transporters. TEM showed mitochondrial damage when the colonic epithelial cells were treated with 1 mM CDC, but no such alteration was detected in case of lower concentrations of CDC or 1 mM GCDC. For positive control we used the mitochondrial toxin carbonyl cyanide 3-chlorophenylhydrazone (CCCP, 100 μM) which mimicked the effect of CDC. In addition, the administration of 1 mM CDC significantly and irreversibly reduced ATPi. This ATPi depletion was significantly higher than that induced by CCCP. Inhibition of glycolysis with 10 mM deoxyglucose/5 mM idoacetamide and the administration of CCCP totally mimicked the effects of CDC. Reduced NHE activity was observed in cholecystectomised or ileum-resected patients suffering from diarrhea compared to control patients.</w:t>
      </w:r>
      <w:r>
        <w:rPr>
          <w:color w:val="000000"/>
          <w:sz w:val="24"/>
          <w:szCs w:val="24"/>
        </w:rPr>
        <w:br/>
        <w:t xml:space="preserve">Conclusion: Non-conjugated bile acids cause intracellular acidosis, ATPi depletion, mitochondrial damage and inhibit the ion transport mechanisms of colonic epithelial cells. These processes may reduce fluid and electrolyte absorption in the colon and therefore promote the development of diarrhea.</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934341">
    <w:multiLevelType w:val="hybridMultilevel"/>
    <w:lvl w:ilvl="0" w:tplc="747638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934341">
    <w:abstractNumId w:val="879343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09324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