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NIKOLETT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Pálfi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Kooperatív technikák a hátrányos helyzetű gyermekek óvodai nevelésében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Kulcsfogalmak: a kooperativitás, előítélet, óvodai nevelés, hátrányos helyzet.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kooperációs technikák alkalmazása, s ezen belül összpontosítva a kooperáció óvodai nevelés területén történő megjelenésére.</w:t>
      </w:r>
      <w:r>
        <w:rPr>
          <w:color w:val="000000"/>
          <w:sz w:val="24"/>
          <w:szCs w:val="24"/>
        </w:rPr>
        <w:br/>
        <w:t xml:space="preserve">Vizsgálatom célja, megtudni, hogy a kooperációs technikák, illetve a kooperáció alapelvei hogyan érvényesülnek az óvodai nevelésben, különösen a hátrányos helyzetű gyermekek esetében.</w:t>
      </w:r>
      <w:r>
        <w:rPr>
          <w:color w:val="000000"/>
          <w:sz w:val="24"/>
          <w:szCs w:val="24"/>
        </w:rPr>
        <w:br/>
        <w:t xml:space="preserve">A kutatáshoz 3 települést választottam ki, ahol interjút készítettem olyan óvodapedagógusokkal, akiknek gyermekcsoportjaikban hátrányos helyzetű, főként roma gyermekek integrációja zajlik.</w:t>
      </w:r>
      <w:r>
        <w:rPr>
          <w:color w:val="000000"/>
          <w:sz w:val="24"/>
          <w:szCs w:val="24"/>
        </w:rPr>
        <w:br/>
        <w:t xml:space="preserve">A három település (Hajdúböszörmény, Verpelét illetve Mezőkeresztes) kiválasztásában tehát első szempont volt, hogy nagy számban éljenek hátrányos helyzetű családok, míg a másodikként pedig, hogy az óvodai gyermek csoportokban a hátrányos helyzetű gyermekek integrálva nevelődjenek.</w:t>
      </w:r>
      <w:r>
        <w:rPr>
          <w:color w:val="000000"/>
          <w:sz w:val="24"/>
          <w:szCs w:val="24"/>
        </w:rPr>
        <w:br/>
        <w:t xml:space="preserve">Vizsgálatom során azt kutattam, hogy a kooperáció segíti-e a hátrányos helyzetű, roma gyermekek beilleszkedését az óvodai csoportba. Célravezetőbbek-e a heterogén összetételű csoportokban a kooperáció eljárásai, mint versenyeztetés módszerei? Valamint a romákkal kapcsolatos előítéletek befolyásolják-e az óvodai nevelés sikerességét?</w:t>
      </w:r>
      <w:r>
        <w:rPr>
          <w:color w:val="000000"/>
          <w:sz w:val="24"/>
          <w:szCs w:val="24"/>
        </w:rPr>
        <w:br/>
        <w:t xml:space="preserve">A kapott adatok alapján, azt a következtetést vonhatom le, hogy az iskolában alkalmazott kooperációs technikákat nem alkalmazzák az óvodai nevelésben, de a kooperációs alapelvek megjelennek játék bizonyos típusaiban, melyeket a óvodapedagógusok a gyakorlatban alkalmaznak. Az óvodás gyermekek általában nem előítéletesek, esetlegesen megjelenő előítéleteik oka a szülőktől ered, vagy rendezetlen megjelenésükből fakad. A vizsgált óvodai csoportokban inkább az együttműködésre nevelés a jellemző, nem pedig a gyermekek versenyeztetése.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38282">
    <w:multiLevelType w:val="hybridMultilevel"/>
    <w:lvl w:ilvl="0" w:tplc="61496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38282">
    <w:abstractNumId w:val="78438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462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