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KITTI CSERNUS</w:t>
            </w:r>
          </w:p>
          <w:p w:rsidR="00C275A3" w:rsidRDefault="00A96AEC" w:rsidP="00C275A3">
            <w:pPr>
              <w:pStyle w:val="Hallgatokepzes"/>
            </w:pPr>
            <w:r>
              <w:t>kindergarten teacher</w:t>
            </w:r>
            <w:r>
              <w:br/>
            </w:r>
            <w:r w:rsidR="00E77B23">
              <w:t>BA, 5. semester</w:t>
            </w:r>
          </w:p>
          <w:p w:rsidR="00C265CE" w:rsidRPr="009E5FF1" w:rsidRDefault="00E77B23" w:rsidP="00C275A3">
            <w:pPr>
              <w:pStyle w:val="Hallgatokepzes"/>
              <w:rPr>
                <w:b/>
                <w:caps/>
              </w:rPr>
            </w:pPr>
            <w:r>
              <w:t>University of Debrecen</w:t>
            </w:r>
            <w:r w:rsidR="00C275A3">
              <w:br/>
            </w:r>
            <w:r w:rsidR="00DB4822">
              <w:t>Faculty of Child and Adult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Pálfi</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Kindergarten – school transition for socially disadvantaged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 words: transition, socially disadvantaged, emotions, kindergarten education, school education</w:t>
      </w:r>
      <w:r>
        <w:rPr>
          <w:color w:val="000000"/>
          <w:sz w:val="24"/>
          <w:szCs w:val="24"/>
        </w:rPr>
        <w:br/>
        <w:t xml:space="preserve">The topic of my thesis is the period of transition from kindergarten to school and its difficulties especially for socially disadvantaged children. Several researchers have written about this topic already, for example Tamás Vekerdy, Katalin Zilahiné Gál, József Nagy and Mrs Ferenc Labáth.</w:t>
      </w:r>
      <w:r>
        <w:rPr>
          <w:color w:val="000000"/>
          <w:sz w:val="24"/>
          <w:szCs w:val="24"/>
        </w:rPr>
        <w:br/>
        <w:t xml:space="preserve">The goal of my research is to see the differences between socially disadvantaged children and socially not disadvantaged children in connection with transition from kindergarten to school. How kindergarten teachers and primary school teachers and parents feel about transition from kindergarten to school for socially disadvantaged children. I was wondering how parents try to ease the transition. I was also looking for methods that kindergarten teachers and primary school teachers use to make the period of transition from kindergarten to school easier, and first of all, to choose the right school for a child. In my project I was also interested in emotional effects of the transition from kindergarten to school on socially disadvantaged children.</w:t>
      </w:r>
      <w:r>
        <w:rPr>
          <w:color w:val="000000"/>
          <w:sz w:val="24"/>
          <w:szCs w:val="24"/>
        </w:rPr>
        <w:br/>
        <w:t xml:space="preserve">To carry out my research project I chose two settlements near my home town, these are Érpatak and Nagykálló. I decided to choose Érpatak because there are a lot of socially disadvantaged families. However, Nagykálló is a town without having many socially disadvantaged families. In the above mentioned settlements I collected my data using questionnaires.</w:t>
      </w:r>
      <w:r>
        <w:rPr>
          <w:color w:val="000000"/>
          <w:sz w:val="24"/>
          <w:szCs w:val="24"/>
        </w:rPr>
        <w:br/>
        <w:t xml:space="preserve">Analyzing my data, we can come to several conclusions. By the end of kindergarten age, the children have negative feelings towards transition from kindergarten to school. The kindergarten as an institution does a lot more than the school to ease the process. Nor teachers, nor parents think that transition from kindergarten to school is more difficult for socially disadvantaged children than for socially not disadvantaged children. According to my research, we can claim that teachers’s help eased transition from kindergarten to school for socially disadvantaged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57933">
    <w:multiLevelType w:val="hybridMultilevel"/>
    <w:lvl w:ilvl="0" w:tplc="4063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57933">
    <w:abstractNumId w:val="25757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477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