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BESENYEI</w:t>
            </w:r>
          </w:p>
          <w:p w:rsidR="00C275A3" w:rsidRDefault="00A96AEC" w:rsidP="00C275A3">
            <w:pPr>
              <w:pStyle w:val="Hallgatokepzes"/>
            </w:pPr>
            <w:r>
              <w:t>Social Educator</w:t>
            </w:r>
            <w:r>
              <w:br/>
            </w:r>
            <w:r w:rsidR="00E77B23">
              <w:t>BA, 5.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Lajos Kelemen</w:t>
            </w:r>
          </w:p>
          <w:p w:rsidR="00DB4822" w:rsidRDefault="00DB4822" w:rsidP="00E11062">
            <w:pPr>
              <w:pStyle w:val="Konzulensek"/>
            </w:pPr>
            <w:r w:rsidRPr="00DB4822">
              <w:t>associate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Kindergarten Teachers' Preparedness and Attitudes towards Children with Autism in Integrated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goal is to explore the attitudes and preparedness of kindergarten teachers towards children with autism. More and more children are being diagnosed with autism in Hungary and around the world. Under the law they are children with special educational needs. If the Expert Committee decides, these kids have the right to be integrated into a regular kindergarten.</w:t>
      </w:r>
      <w:r>
        <w:rPr>
          <w:color w:val="000000"/>
          <w:sz w:val="24"/>
          <w:szCs w:val="24"/>
        </w:rPr>
        <w:br/>
        <w:t xml:space="preserve">Among my hypothesis is the belief that kindergarten teachers’ knowledge of autism is not sufficient. I assume that this is caused by defects in higher education. My other assumption is that there is not enough cooperation between autism experts and kindergarten teachers. Therefore, parents are the teachers’ greatest help and I assume that they accept their assistance. My assumptions include that during the integration of autistic children, teachers face new problems which are challenging for them to solve. In addition I assume that kindergarten teachers have the proper attitude to relate to autistic children.</w:t>
      </w:r>
      <w:r>
        <w:rPr>
          <w:color w:val="000000"/>
          <w:sz w:val="24"/>
          <w:szCs w:val="24"/>
        </w:rPr>
        <w:br/>
        <w:t xml:space="preserve">During my research I used a questionnaire method among the kindergarten teachers whereas I was interviewing parents who were concerned about autism to get answers to my questions.</w:t>
      </w:r>
      <w:r>
        <w:rPr>
          <w:color w:val="000000"/>
          <w:sz w:val="24"/>
          <w:szCs w:val="24"/>
        </w:rPr>
        <w:br/>
        <w:t xml:space="preserve">The results revealed that most of the kindergarten teachers are not prepared to welcome an autistic child in their group. Neither in a theoretical nor in a practical way because they did not get any knowledge of autism during higher education, or if they got it was insufficient. The cooperation between autism experts and kindergarten teachers is not appropriate so they have to rely on the parental help the most. Due to the characteristics of autism, kindergarten teachers really face new problems which are difficult or impossible for them to manage. For this reason, the integration of these children is unsuccessful in regular kindergartens. Kindergarten teachers have a helpful attitude but – as it was revealed from interviews with parents – in the absence of adequate knowledge of autism, they do not often approach these children well.</w:t>
      </w:r>
      <w:r>
        <w:rPr>
          <w:color w:val="000000"/>
          <w:sz w:val="24"/>
          <w:szCs w:val="24"/>
        </w:rPr>
        <w:br/>
        <w:t xml:space="preserve">As a result, regardless weather it is legally possible to make the integration of autistic children successful in Hungary, the conditions have not yet been fully given to achieve this. Thus these children’s preschool years are full of difficulties, sadness, frustration and humiliation.</w:t>
      </w:r>
      <w:r>
        <w:rPr>
          <w:color w:val="000000"/>
          <w:sz w:val="24"/>
          <w:szCs w:val="24"/>
        </w:rPr>
        <w:br/>
        <w:t xml:space="preserve">The use of my research lies in the fact that I highlight some of the problem areas which if improved or eliminated, could make the integration of such children more successful.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03290">
    <w:multiLevelType w:val="hybridMultilevel"/>
    <w:lvl w:ilvl="0" w:tplc="35095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03290">
    <w:abstractNumId w:val="776032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482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