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KOVÁCS BALÁZS</w:t>
            </w:r>
          </w:p>
          <w:p w:rsidR="00C275A3" w:rsidRDefault="00A96AEC" w:rsidP="00C275A3">
            <w:pPr>
              <w:pStyle w:val="Hallgatokepzes"/>
            </w:pPr>
            <w:r>
              <w:t>mérnök informatikus BSc</w:t>
            </w:r>
            <w:r>
              <w:br/>
            </w:r>
            <w:r w:rsidR="00E77B23">
              <w:t>BSc, 5.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TÓTH BENJÁMIN</w:t>
            </w:r>
          </w:p>
          <w:p w:rsidR="00DB4822" w:rsidRDefault="00C275A3" w:rsidP="004D7940">
            <w:pPr>
              <w:pStyle w:val="Hallgatokepzes"/>
            </w:pPr>
            <w:r>
              <w:t>mérnök informatikus BSc</w:t>
            </w:r>
            <w:r w:rsidR="00A96AEC">
              <w:br/>
              <w:t>BSc, 5. félév</w:t>
            </w:r>
          </w:p>
          <w:p w:rsidR="00DB4822" w:rsidRDefault="00DB4822" w:rsidP="004D7940">
            <w:pPr>
              <w:pStyle w:val="Hallgatointezmeny-kar"/>
            </w:pPr>
            <w:r>
              <w:t>Pannon Egyetem</w:t>
            </w:r>
          </w:p>
          <w:p w:rsidR="00C265CE" w:rsidRPr="009E5FF1" w:rsidRDefault="00DB4822" w:rsidP="004D7940">
            <w:pPr>
              <w:pStyle w:val="Hallgatointezmeny-kar"/>
              <w:rPr>
                <w:b/>
                <w:caps/>
              </w:rPr>
            </w:pPr>
            <w:r>
              <w:t>Műszaki Informatikai Kar</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ÉLES ANDRÁS</w:t>
            </w:r>
          </w:p>
          <w:p w:rsidR="00C275A3" w:rsidRDefault="00A96AEC" w:rsidP="00C275A3">
            <w:pPr>
              <w:pStyle w:val="Hallgatokepzes"/>
            </w:pPr>
            <w:r>
              <w:t>Mérnök Informatikus BSc</w:t>
            </w:r>
            <w:r>
              <w:br/>
            </w:r>
            <w:r w:rsidR="00E77B23">
              <w:t>BSc, 5. félév</w:t>
            </w:r>
          </w:p>
          <w:p w:rsidR="00C265CE" w:rsidRPr="009E5FF1" w:rsidRDefault="00E77B23" w:rsidP="00C275A3">
            <w:pPr>
              <w:pStyle w:val="Hallgatokepzes"/>
              <w:rPr>
                <w:b/>
                <w:caps/>
              </w:rPr>
            </w:pPr>
            <w:r>
              <w:t>Pannon Egyetem</w:t>
            </w:r>
            <w:r w:rsidR="00C275A3">
              <w:br/>
            </w:r>
            <w:r w:rsidR="00DB4822">
              <w:t>Műszaki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Hegyháti Máté</w:t>
            </w:r>
          </w:p>
          <w:p w:rsidR="00DB4822" w:rsidRDefault="00DB4822" w:rsidP="00E11062">
            <w:pPr>
              <w:pStyle w:val="Konzulensek"/>
            </w:pPr>
            <w:r w:rsidRPr="00DB4822">
              <w:t>PhD hallgató, PE 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Szakaszos üzemű termelő rendszerek ütemezése: megoldó módszerek empirikus analízise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Az egyre összetettebb gyártási folyamatok miatt napjaink termelő rendszereinek hatékonysága nagymértékben függ a berendezések üzemeltetésének módjától. Ennek is köszönhető, hogy az elmúlt két évtizedben a szakaszos gyártási folyamatok ütemezése fontos területté vált.</w:t>
      </w:r>
    </w:p>
    <w:p>
      <w:pPr>
        <w:widowControl w:val="on"/>
        <w:pBdr/>
        <w:spacing w:before="240" w:after="240" w:line="240" w:lineRule="auto"/>
        <w:ind w:left="0" w:right="0"/>
        <w:jc w:val="left"/>
      </w:pPr>
      <w:r>
        <w:rPr>
          <w:color w:val="000000"/>
          <w:sz w:val="24"/>
          <w:szCs w:val="24"/>
        </w:rPr>
        <w:t xml:space="preserve">Rövidtávú ütemezési feladatok megoldására a nagy számítási igény és a feladatok sokszínűsége miatt gyökeresen eltérő modellezési technikákat fejlesztettek ki. Az irodalomban gyakran alkalmaznak kevert egész értékű lineáris programozási (MILP) modelleket, de ezek mellett léteznek kombinatorikai megközelítések is.</w:t>
      </w:r>
    </w:p>
    <w:p>
      <w:pPr>
        <w:widowControl w:val="on"/>
        <w:pBdr/>
        <w:spacing w:before="240" w:after="240" w:line="240" w:lineRule="auto"/>
        <w:ind w:left="0" w:right="0"/>
        <w:jc w:val="left"/>
      </w:pPr>
      <w:r>
        <w:rPr>
          <w:color w:val="000000"/>
          <w:sz w:val="24"/>
          <w:szCs w:val="24"/>
        </w:rPr>
        <w:t xml:space="preserve">Munkánk során létrehoztunk egy keretrendszert, melyben implementáltuk a különböző technikákat használó MILP modelleket, és az irodalomban szereplő ütemezési feladatokat egy általunk létrehozott általános formátumban.</w:t>
      </w:r>
    </w:p>
    <w:p>
      <w:pPr>
        <w:widowControl w:val="on"/>
        <w:pBdr/>
        <w:spacing w:before="240" w:after="240" w:line="240" w:lineRule="auto"/>
        <w:ind w:left="0" w:right="0"/>
        <w:jc w:val="left"/>
      </w:pPr>
      <w:r>
        <w:rPr>
          <w:color w:val="000000"/>
          <w:sz w:val="24"/>
          <w:szCs w:val="24"/>
        </w:rPr>
        <w:t xml:space="preserve">Dolgozatunk fő eredménye irodalomból ismert ütemezési feladatokon elvégzett széleskörű teszteken alapul. Az empirikus vizsgálatokból következtetéseket vontunk le, hogy az ütemezési feladatok tulajdonságai alapján az irodalomban jelenleg legnépszerűbb módszerek közül melyek használata a legkedvezőbb.</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297104">
    <w:multiLevelType w:val="hybridMultilevel"/>
    <w:lvl w:ilvl="0" w:tplc="137493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297104">
    <w:abstractNumId w:val="532971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8864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