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HEGEDÜS</w:t>
            </w:r>
          </w:p>
          <w:p w:rsidR="00C275A3" w:rsidRDefault="00A96AEC" w:rsidP="00C275A3">
            <w:pPr>
              <w:pStyle w:val="Hallgatokepzes"/>
            </w:pPr>
            <w:r>
              <w:t>BA in Business Administration and Management</w:t>
            </w:r>
            <w:r>
              <w:br/>
            </w:r>
            <w:r w:rsidR="00E77B23">
              <w:t>BA, 5. semester</w:t>
            </w:r>
          </w:p>
          <w:p w:rsidR="00C265CE" w:rsidRPr="009E5FF1" w:rsidRDefault="00E77B23" w:rsidP="00C275A3">
            <w:pPr>
              <w:pStyle w:val="Hallgatokepzes"/>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Zoltan Andras Daniel</w:t>
            </w:r>
          </w:p>
          <w:p w:rsidR="00DB4822" w:rsidRDefault="00DB4822" w:rsidP="00E11062">
            <w:pPr>
              <w:pStyle w:val="Konzulensek"/>
            </w:pPr>
            <w:r w:rsidRPr="00DB4822">
              <w:t>  research worker,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NFC in fifth gear, or the new technology's influencing factors of development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 chose Near Field Communication technology as my thesis topic. The primary reason is that even though NFC has been in existence for many years, the amount of knowledge in my surroundings is not enough, but as experts said NFC will get great importance on some aspects of our lifes in the next few years.</w:t>
      </w:r>
      <w:r>
        <w:rPr>
          <w:color w:val="000000"/>
          <w:sz w:val="24"/>
          <w:szCs w:val="24"/>
        </w:rPr>
        <w:br/>
        <w:t xml:space="preserve">In the first half of the study I present the overall technology, the technology backround, field of use, then the current market situation, the planned, completed and running pilot programs, current systems, with both foreign and national examples.</w:t>
      </w:r>
      <w:r>
        <w:rPr>
          <w:color w:val="000000"/>
          <w:sz w:val="24"/>
          <w:szCs w:val="24"/>
        </w:rPr>
        <w:br/>
        <w:t xml:space="preserve">As Hungary joined the NFC Forum in June 2011 – which is responsible for dissemination, standards, security and communication between members – then our country formally begun the dissemination of technology, which in my opinion, deserves particular attention. The technique has quite innovative solutions, so the question is how will the general public accept it.</w:t>
      </w:r>
      <w:r>
        <w:rPr>
          <w:color w:val="000000"/>
          <w:sz w:val="24"/>
          <w:szCs w:val="24"/>
        </w:rPr>
        <w:br/>
        <w:t xml:space="preserve">My goal is to generally examine a new technology’s acceptance rate by secundary informations, then I try to show how the NFC technology spread, what will be the keymoments, who will be the primary users and customers, and I try to find out if it has any connectionwith Roger’s adoption curve.</w:t>
      </w:r>
      <w:r>
        <w:rPr>
          <w:color w:val="000000"/>
          <w:sz w:val="24"/>
          <w:szCs w:val="24"/>
        </w:rPr>
        <w:br/>
        <w:t xml:space="preserve">Therefore I used focus group interview and set up two categories. I created TS (Techno Shoppers) and PO (Payment Optimisers) groups and identified their most important factors. With the comparison of features of the two categories I established what kind of time factors each category’s participants have according to, and how these categories affect the spread of technology.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846178">
    <w:multiLevelType w:val="hybridMultilevel"/>
    <w:lvl w:ilvl="0" w:tplc="943835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846178">
    <w:abstractNumId w:val="298461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921629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