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JÁNOSHEGYI ANNA</w:t>
            </w:r>
          </w:p>
          <w:p w:rsidR="00C275A3" w:rsidRDefault="00A96AEC" w:rsidP="00C275A3">
            <w:pPr>
              <w:pStyle w:val="Hallgatokepzes"/>
            </w:pPr>
            <w:r>
              <w:t>klasszikus ének </w:t>
            </w:r>
            <w:r>
              <w:br/>
            </w:r>
            <w:r w:rsidR="00E77B23">
              <w:t>BA,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Oberfrank Péter</w:t>
            </w:r>
          </w:p>
          <w:p w:rsidR="00DB4822" w:rsidRDefault="00DB4822" w:rsidP="00E11062">
            <w:pPr>
              <w:pStyle w:val="Konzulensek"/>
            </w:pPr>
            <w:r w:rsidRPr="00DB4822">
              <w:t>művésztanár,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Gazdag jellemábrázolás, ellentétes figurák A varázsfuvolában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bevezetőjében szó van a XVIII. századi színházról, A varázsfuvola előzményeiről és annak szabadkőműves gondolatairól.. A bécsi közönség számára a látványosság és a történet regényessége a színdarab sikerét nagymértékben meghatározta. Venzel Müller „Kaspar der Fagottist” című szabadító operáját 1791. június elején mutatták be a Freihaustheaterrel konkurens Leopoldstadti Színházban. A főrész a szereplők jellemvonásait elemzi, elsősorban a mozarti zene karakterizálása, másodsorban Schikaneder szövegkönyve alapján. Mitől olyan összetett Az Éj Királynőjének szerepe? Az Éj Királynőjének híres d-moll áriájában (No. 14.) a bosszú öröme szólal meg. Boldog, euforikus állapotban van, hogy lányát büntetheti, és az szenved. A harag szívből jövő, de ez az érzés az amorális világ képviselőjének olyan, mint egy tiszta szerelem a morális világban. Staccatóival a háromvonalas oktávban kikacagja lányát, hogy az mind testileg, mind lelkileg szerencsétlenül szenved. A szenvedélyes vihar itt csúcsosodik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Mitől sokrétű Mozart karakterábrázolása? Milyen ellentétektől színes a mű? Milyen világok fonódnak össze A varázsfuvolában? Az összegzésben a daljáték mondanivalójáról olvashatunk. . A daljáték két nagy kérdése: Mi a férfi sorsa? Mi a nő sorsa? – A dolgozat megpróbálja értelmezni az e kérdésekre adott mozarti válaszokat.ozart A varázsfuvolában a szerelmet tisztábbnak, magasabb rendűnek ábrázolja, mint az eddig írt operáiban. Goethe szavai Mozartról: „A szerző igazán értett a művészethez, valódi kontrasztokat teremtett, nagy színházi-drámai hatásokat.”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777578">
    <w:multiLevelType w:val="hybridMultilevel"/>
    <w:lvl w:ilvl="0" w:tplc="561353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777578">
    <w:abstractNumId w:val="897775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05837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