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TOLLÁR</w:t>
            </w:r>
          </w:p>
          <w:p w:rsidR="00C275A3" w:rsidRDefault="00A96AEC" w:rsidP="00C275A3">
            <w:pPr>
              <w:pStyle w:val="Hallgatokepzes"/>
            </w:pPr>
            <w:r>
              <w:t>International Business Economics</w:t>
            </w:r>
            <w:r>
              <w:br/>
            </w:r>
            <w:r w:rsidR="00E77B23">
              <w:t>BA, 7.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LILLA VARGA</w:t>
            </w:r>
          </w:p>
          <w:p w:rsidR="00DB4822" w:rsidRDefault="00C275A3" w:rsidP="004D7940">
            <w:pPr>
              <w:pStyle w:val="Hallgatokepzes"/>
            </w:pPr>
            <w:r>
              <w:t>International Business Economics</w:t>
            </w:r>
            <w:r w:rsidR="00A96AEC">
              <w:br/>
              <w:t>BA, 5.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Business and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Viktória Vásáry PhD</w:t>
            </w:r>
          </w:p>
          <w:p w:rsidR="00DB4822" w:rsidRDefault="00DB4822" w:rsidP="00E11062">
            <w:pPr>
              <w:pStyle w:val="Konzulensek"/>
            </w:pPr>
            <w:r w:rsidRPr="00DB4822">
              <w:t>professor ,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Tendencies of honey production in the European Union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connection between bees and humanity dates back to thousands of years before. The importance of apiculture as a branch of agriculture is not negligible nowadays. In our thesis we would like to underline the reasons why the survival of species is essential for humanity.</w:t>
      </w:r>
      <w:r>
        <w:rPr>
          <w:color w:val="000000"/>
          <w:sz w:val="24"/>
          <w:szCs w:val="24"/>
        </w:rPr>
        <w:br/>
        <w:t xml:space="preserve">The issues we dealt with are the followings:</w:t>
      </w:r>
      <w:r>
        <w:rPr>
          <w:color w:val="000000"/>
          <w:sz w:val="24"/>
          <w:szCs w:val="24"/>
        </w:rPr>
        <w:br/>
        <w:t xml:space="preserve">1. We analysed what kind of illnesses and viruses threaten the honey bee population, what the reasons are for the dramatic fall in their number and which countries are particularly affected by this problem.</w:t>
      </w:r>
      <w:r>
        <w:rPr>
          <w:color w:val="000000"/>
          <w:sz w:val="24"/>
          <w:szCs w:val="24"/>
        </w:rPr>
        <w:br/>
        <w:t xml:space="preserve">2. The global problem needs a global solution, so firstly we examined honey market at international level, together with all the tendencies that occured. We took a closer look at the measures taken by the European Union to protect and to support apiculture. We intended to analyse the major changes experienced in the production and commercial activities of countries having the most honey production. We investigated the effects of the decrease of honey bee population on the economy and on the quantity of honey production.</w:t>
      </w:r>
      <w:r>
        <w:rPr>
          <w:color w:val="000000"/>
          <w:sz w:val="24"/>
          <w:szCs w:val="24"/>
        </w:rPr>
        <w:br/>
        <w:t xml:space="preserve">3. Besides, we calculated the costs of apiculture and the return on investment. Finally we evaluated the questionnaires that consumers had filled out about their habits concerning honey consumption.</w:t>
      </w:r>
      <w:r>
        <w:rPr>
          <w:color w:val="000000"/>
          <w:sz w:val="24"/>
          <w:szCs w:val="24"/>
        </w:rPr>
        <w:br/>
        <w:t xml:space="preserve">Through secondary research methods we explored the literature connected to our topic. We examined the different tendencies by analysing statistical data. Finally, through primary research methods we interviewed two beekeepers and made a questionnaire for consumers and beekeepers.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83330">
    <w:multiLevelType w:val="hybridMultilevel"/>
    <w:lvl w:ilvl="0" w:tplc="18133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83330">
    <w:abstractNumId w:val="988833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1805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