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HERMAN</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Criminological Questions of Violence in Family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Nowadys we can hear more and more about the fast growing crime numbers, talk more and more about the spreading violence around us which make our world fearful. We often mention we can’t go to the street without feeling of fears because we don’t feel safety. Meanwhile, do we think about that the most significant violent crimes don’t happen in the open streets or in the dark park but at home.</w:t>
      </w:r>
    </w:p>
    <w:p>
      <w:pPr>
        <w:widowControl w:val="on"/>
        <w:pBdr/>
        <w:spacing w:before="240" w:after="240" w:line="240" w:lineRule="auto"/>
        <w:ind w:left="0" w:right="0"/>
        <w:jc w:val="left"/>
      </w:pPr>
      <w:r>
        <w:rPr>
          <w:color w:val="000000"/>
          <w:sz w:val="24"/>
          <w:szCs w:val="24"/>
        </w:rPr>
        <w:t xml:space="preserve">In Hungary every second mortal crime happens at home and they are called only some family affairs. Because of this the family crimes are often described with intense latent so in these cases they are caught sight of authority only rarely or never. To start the legal proceedings it is needed to be taken the initiative by somebody or somebody has to report the authority or a member of authority should notice that.</w:t>
      </w:r>
    </w:p>
    <w:p>
      <w:pPr>
        <w:widowControl w:val="on"/>
        <w:pBdr/>
        <w:spacing w:before="240" w:after="240" w:line="240" w:lineRule="auto"/>
        <w:ind w:left="0" w:right="0"/>
        <w:jc w:val="left"/>
      </w:pPr>
      <w:r>
        <w:rPr>
          <w:color w:val="000000"/>
          <w:sz w:val="24"/>
          <w:szCs w:val="24"/>
        </w:rPr>
        <w:t xml:space="preserve">I consider the problem important and I think we should direct proper attention to this topic. In my paper I touch upon in details the reasons of familoy violence, the abuses on women andmen-(psychological, emotional, sexual, assault and battery), the cycles of battery process. I outline batterned wives or women’s state of mind, what characteristics have the forced women, what reasons can make them to stay with their hurting after the terror. Why did they let things to be degenerated? Why didn’t they get divorced earlier? In the case if they got divorced, where to go. What is the grant for having a better life after leaving the hurting? I’d like to touch on legal institutions created bylegislators. I mean for example the ”keep away” law which is applicable during the criminal procedure. I’m going to provide the details of these rules, efficiency and contradictions.  </w:t>
      </w:r>
    </w:p>
    <w:p>
      <w:pPr>
        <w:widowControl w:val="on"/>
        <w:pBdr/>
        <w:spacing w:before="240" w:after="240" w:line="240" w:lineRule="auto"/>
        <w:ind w:left="0" w:right="0"/>
        <w:jc w:val="left"/>
      </w:pPr>
      <w:r>
        <w:rPr>
          <w:color w:val="000000"/>
          <w:sz w:val="24"/>
          <w:szCs w:val="24"/>
        </w:rPr>
        <w:t xml:space="preserve">It’s important to mention an ongoing proceedings these days, which emphasizes the interested people’s protection with using of a new Penal Code. At the end of my paper I show some thoughts from the prevention point of view. I express the opinion of society about the topic based on more surveys (eg.: What is the cause the involved women hide the violence and do nothing? Or What should be done to decrease the violence in families on women?) From my point of view I say some preventive suggestions. </w:t>
      </w:r>
    </w:p>
    <w:p>
      <w:pPr>
        <w:widowControl w:val="on"/>
        <w:pBdr/>
        <w:spacing w:before="240" w:after="240" w:line="240" w:lineRule="auto"/>
        <w:ind w:left="0" w:right="0"/>
        <w:jc w:val="left"/>
      </w:pPr>
      <w:r>
        <w:rPr>
          <w:color w:val="000000"/>
          <w:sz w:val="24"/>
          <w:szCs w:val="24"/>
        </w:rPr>
        <w:t xml:space="preserve">Summing up I  made a conclusion that the treatment of family violence is so complex social task that cannot be solved with only one organization, institution or a branch’s duty. It demands connection of forces and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44063">
    <w:multiLevelType w:val="hybridMultilevel"/>
    <w:lvl w:ilvl="0" w:tplc="97079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4063">
    <w:abstractNumId w:val="69444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307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