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MORVAI</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Katona PhD</w:t>
            </w:r>
          </w:p>
          <w:p w:rsidR="00DB4822" w:rsidRDefault="00DB4822" w:rsidP="00E11062">
            <w:pPr>
              <w:pStyle w:val="Konzulensek"/>
            </w:pPr>
            <w:r w:rsidRPr="00DB4822">
              <w:t>associate 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historical demography of Nagypirit and Kisprit in the 19th century - If thuesday, it’s wedding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would like to present the demographic and historical changes of two villages in the 19th century, Kispirit and Nagypirit situated next to the Marcal River.</w:t>
      </w:r>
    </w:p>
    <w:p>
      <w:pPr>
        <w:pBdr/>
        <w:spacing w:before="240" w:after="240" w:line="240" w:lineRule="auto"/>
        <w:ind w:left="0" w:right="0"/>
        <w:jc w:val="left"/>
      </w:pPr>
      <w:r>
        <w:rPr>
          <w:color w:val="000000"/>
          <w:sz w:val="24"/>
          <w:szCs w:val="24"/>
        </w:rPr>
        <w:t xml:space="preserve">My research is based on registers of births, marriages and deaths of the local Calvinist Church. The data of the primary source was chronologically ordered and digitalized in Microsoft Excel. Based on the collected data I was able to create my own database, and construct summary charts, diagrams and graphs to support my analysis. With the help of them I was able to highlight the demographic and other relationships, wedding traditions (not in an ethnographic sense) of the above mentioned villages inhabited by lower nobles and mostly Calvinist people.</w:t>
      </w:r>
    </w:p>
    <w:p>
      <w:pPr>
        <w:pBdr/>
        <w:spacing w:before="240" w:after="240" w:line="240" w:lineRule="auto"/>
        <w:ind w:left="0" w:right="0"/>
        <w:jc w:val="left"/>
      </w:pPr>
      <w:r>
        <w:rPr>
          <w:color w:val="000000"/>
          <w:sz w:val="24"/>
          <w:szCs w:val="24"/>
        </w:rPr>
        <w:t xml:space="preserve">Although, the sources would provide a wide scale examination, my primary aim was to give a detailed analysis of the marriages. Firstly, I provided a brief description of the villages’ historical background and demographic relationships, then I made an attempt to answer questions like: which month and day was the most popular in terms of the number of marriages and why? Does the pattern of Kispirit and Nagypirit fit into the national trends? Was religious homogeneity a characteristic feature of the area in terms of the marriages, in spite of the fact that the nearby villages were significantly Catholic or Lutheran? Does local endogamy appear, and what is the reason behind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86384">
    <w:multiLevelType w:val="hybridMultilevel"/>
    <w:lvl w:ilvl="0" w:tplc="52063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86384">
    <w:abstractNumId w:val="38686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89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