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ANDRÁS</w:t>
            </w:r>
          </w:p>
          <w:p w:rsidR="00C275A3" w:rsidRDefault="00A96AEC" w:rsidP="00C275A3">
            <w:pPr>
              <w:pStyle w:val="Hallgatokepzes"/>
            </w:pPr>
            <w:r>
              <w:t>Büntetés-végrehajtási szak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Forgács Judit bv. alezredes</w:t>
            </w:r>
          </w:p>
          <w:p w:rsidR="00DB4822" w:rsidRDefault="00DB4822" w:rsidP="00E11062">
            <w:pPr>
              <w:pStyle w:val="Konzulensek"/>
            </w:pPr>
            <w:r w:rsidRPr="00DB4822">
              <w:t>szaktanár, NKE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Büntetés-végrehajtási nevelés szemléletváltozásai az 50'-es évektől napjainkig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dolgozatom kutatási témájaként a büntetés-végrehajtási nevelést, ezen belül is az egyes korok szemléletében rejlő különbségek tanulmányozását választottam. Ennek a hosszú folyamatnak az 50-es évektől napjainkig terjedő időszakát mutatom be, tíz éves ciklusokra lebontva.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ötvenes éveket vizsgálva megállapíthatjuk, hogy a szabadságvesztés célja és feladata az elszigetelésre és a munkáltatásra korlátozódott. A kialakulóban lévő nevelési törekvések nem kerülhettek ekkor még előtérbe, a fogvatartás túlzottan őrzés- és termelés centrikussága miatt. Elterjedt a durva, embertelen bánásmód, a személyzet gyakran megalázta a fogvatartottakat.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60-as években a bv. feladata átalakult, olyan javító, átnevelő tevékenység lett, amely a bűnelkövetőt eljuttatja cselekményének társadalomra való veszélyességének felismeréséig, valamint elősegíti a munkamegosztásba való visszailleszkedést. A bv. pedagógia fejlődésének ebben a szakaszában rendkívül meghatározó volt a naiv pedagógiai optimizmus, azt feltételezték, hogy a zárt börtönvilág optimális feltételeket teremt az elítéltek személyiségének alakítására, sugallva ezzel, hogy egyetlen fogvatartott jobbításáról sem szabad lemondani.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70-es éveket vizsgálva összességében megállapítható, hogy teljesen nyilvánvalóvá vált az optimista pedagógiai célok kudarca, elérhetetlensége. A feladatokat átfogalmazták, miszerint az átnevelés helyébe a jelentősen enyhébb, megvalósíthatóbb nevelés – az úgynevezett treatment ideológia - lépett.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80-as években egyes területeken jó eredményeket, sikereket könyvelhetünk el. A fogvatartottak körében folytatódott közművelődési tevékenység és oktatómunka eredményei az elvárásoknak megfelelően alakultak.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90-es évektől napjainkig terjedő időszakban megfogalmazódtak többek között olyan elvárások, mint a társadalmi visszailleszkedés elősegítése, önbecsülés fenntartása valamint a felelősségérzet fejlesztése. Több, a bv. eszközrendszerében újnak tekinthető tudományt integráltak a nevelés mellé – például a pszichológiát, szociológiát és a kriminológiát.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külföldi kitekintés című fejezetben mindenképp egy olyan állam büntetés-végrehajtását akartam bemutatni, amely alapvetően meghatározta a magyar börtönügyet is. Választásom ezért esett a szovjet börtönrendszerre, elsősorban a hasonlóságokat bemutatva. Úgy gondolom, hasznos lehet a jövőre nézve, ha feltárjuk a korábban elkövetett hibákat és ezekből tanulva talán hatékonyabbá tudjuk tenni a büntetés-végrehajtásban zajló nevelést.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126824">
    <w:multiLevelType w:val="hybridMultilevel"/>
    <w:lvl w:ilvl="0" w:tplc="924786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126824">
    <w:abstractNumId w:val="171268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26132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