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SZILI-KIS</w:t>
            </w:r>
          </w:p>
          <w:p w:rsidR="00C275A3" w:rsidRDefault="00A96AEC" w:rsidP="00C275A3">
            <w:pPr>
              <w:pStyle w:val="Hallgatokepzes"/>
            </w:pPr>
            <w:r>
              <w:t>jurist</w:t>
            </w:r>
            <w:r>
              <w:br/>
            </w:r>
            <w:r w:rsidR="00E77B23">
              <w:t>Unified, 9.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Dr. Sulyok</w:t>
            </w:r>
          </w:p>
          <w:p w:rsidR="00DB4822" w:rsidRDefault="00DB4822" w:rsidP="00E11062">
            <w:pPr>
              <w:pStyle w:val="Konzulensek"/>
            </w:pPr>
            <w:r w:rsidRPr="00DB4822">
              <w:t>associate professor, SZE ÁJK</w:t>
            </w:r>
          </w:p>
        </w:tc>
      </w:tr>
      <w:tr w:rsidR="00DB4822" w:rsidTr="00DB4822">
        <w:tc>
          <w:tcPr>
            <w:tcW w:w="9854" w:type="dxa"/>
          </w:tcPr>
          <w:p w:rsidR="00DB4822" w:rsidRPr="00DB4822" w:rsidRDefault="00DB4822" w:rsidP="004D7940">
            <w:pPr>
              <w:pStyle w:val="Konzulensek"/>
            </w:pPr>
            <w:r w:rsidRPr="00DB4822">
              <w:t>László Dr. Knapp</w:t>
            </w:r>
          </w:p>
          <w:p w:rsidR="00DB4822" w:rsidRDefault="00DB4822" w:rsidP="00E11062">
            <w:pPr>
              <w:pStyle w:val="Konzulensek"/>
            </w:pPr>
            <w:r w:rsidRPr="00DB4822">
              <w:t>professor's assistant,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Union for Peace. Peacekeeping in the EU</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conception and wish of creating peace called into being the most important tool of the international community for crisis management and resolution: peace keeping. This definition has connected to United Nations, which is trying to create and guarantee the international peace in global level. But nowadays crisis management is taking a new direction because of these operations’ high costs and because of the political conflicts which can hamstring the common appearance. That is why the role of the regional organisations is getting more and more important.</w:t>
      </w:r>
      <w:r>
        <w:rPr>
          <w:color w:val="000000"/>
          <w:sz w:val="24"/>
          <w:szCs w:val="24"/>
        </w:rPr>
        <w:br/>
        <w:t xml:space="preserve">The European Union as a regional organisation, which represents appreciable economic power, has broken also into the international politics. The development of the legal and infrastructural background of the common appearance has started in the 90’s, what became the basis of the Common Foreign and Security Policy. We have to highlight the importance of the Petersberg Tasks because it meant the stage when crisis management became part of the mentioned policy.</w:t>
      </w:r>
      <w:r>
        <w:rPr>
          <w:color w:val="000000"/>
          <w:sz w:val="24"/>
          <w:szCs w:val="24"/>
        </w:rPr>
        <w:br/>
        <w:t xml:space="preserve">Nowadays the European Union has a significant share in international peace- and security- keeping. This tendency shows the metamorphosis of the recent world-politics as the EU is trying to realize a status in the world-politics which corresponds to its economic power. But besides this goal we cannot leave out of consideration the fact that this activity enables the EU member states for unified appearance. Summa summarum, at the moment the EU is one of most important participations in international peace-keeping. We can follow with attention the EU-started or -supported peace-keeping operations from financing through planning to realizing.</w:t>
      </w:r>
      <w:r>
        <w:rPr>
          <w:color w:val="000000"/>
          <w:sz w:val="24"/>
          <w:szCs w:val="24"/>
        </w:rPr>
        <w:br/>
        <w:t xml:space="preserve">Unfortunately this system suffers from some deficiencies which have to be solved. The EU has started to realize the legal factors and the concept of international community cooperation. The question is if the active Common Foreign and Security Policy of the EU oversteps the framework of international peace-keeping – in other words, when vindicates this regional organisation its status in the international politics.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719399">
    <w:multiLevelType w:val="hybridMultilevel"/>
    <w:lvl w:ilvl="0" w:tplc="855081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719399">
    <w:abstractNumId w:val="147193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36290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