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KOSÁR KINGA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BARBARA</w:t>
            </w:r>
          </w:p>
          <w:p w:rsidR="00DB4822" w:rsidRDefault="00C275A3" w:rsidP="004D7940">
            <w:pPr>
              <w:pStyle w:val="Hallgatokepzes"/>
            </w:pPr>
            <w:r>
              <w:t>Kereskedelem és marketing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Kautz Gyula 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Makkos-Káldi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Huszka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Platz Petra</w:t>
            </w:r>
          </w:p>
          <w:p w:rsidR="00DB4822" w:rsidRDefault="00DB4822" w:rsidP="00E11062">
            <w:pPr>
              <w:pStyle w:val="Konzulensek"/>
            </w:pPr>
            <w:r w:rsidRPr="00DB4822">
              <w:t>gazdasági tanár,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Hagyományőrzés Magyarországon - Hacacáré Fesztivál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TMDK dolgozatunk egy új, eddig még nem megrendezett hagyományőrző és köny-nyűzenei fesztivál megtervezését dolgozza fel Magyarországra összpontosítva. A fesztivál ál-tal hordozott értékek között a legfőbb helyet a minőségőrzés, hagyományosság és egyszerűség kapta. Érdekessége, hogy a fellépők, beszállítók, mind a Magyarországhoz köthetőek, továbbá csak magyar termékekkel, szolgáltatókkal, vállalkozókkal kívánunk együttműködni. Egyelőre a fesztivál egy fiktív projekt terve, melyben a jövőbeli elképzeléseinket írtuk össze.</w:t>
      </w:r>
      <w:r>
        <w:rPr>
          <w:color w:val="000000"/>
          <w:sz w:val="24"/>
          <w:szCs w:val="24"/>
        </w:rPr>
        <w:br/>
        <w:t xml:space="preserve">A dolgozat célja egyrészről, egy eddig még nem létező fesztivál szervezésének meg-tervezése, másrészről az ehhez szükséges lépések feltérképezése. Ezzel párhuzamosan primer kutatásunk az említett fesztivál iránti érdeklődés vizsgálatára és annak fogadtatására irányul, valamint az általános fesztiválozási szokások felmérésére.</w:t>
      </w:r>
      <w:r>
        <w:rPr>
          <w:color w:val="000000"/>
          <w:sz w:val="24"/>
          <w:szCs w:val="24"/>
        </w:rPr>
        <w:br/>
        <w:t xml:space="preserve">Az elméleti részben a releváns hazai és külföldi szakirodalomban alkalmazott elméleti háttér került összefoglalásra, melyben hangsúlyt helyeztünk arra, hogy a rendezvénnyel kap-csolatos HIPI-elv és 7P bemutatásra kerüljön. Külön figyelmet szentelünk a minőség-, kapaci-tás-, fizetésmenedzsmentre és eseménymarketingre. Emellett elvégzünk háttérelemzéseket, amelyek segítik a fesztivál tervének pontosabb megírását.</w:t>
      </w:r>
      <w:r>
        <w:rPr>
          <w:color w:val="000000"/>
          <w:sz w:val="24"/>
          <w:szCs w:val="24"/>
        </w:rPr>
        <w:br/>
        <w:t xml:space="preserve">A gyakorlati rész magába foglalja a fesztiválozási szokások felmérését célzó kvantitatív kutatást és az új fesztivál iránti érdeklődésre irányuló kérdőíves kutatás fontosabb megál-lapításait. Továbbá kidolgozásra kerül maga a fesztivál, a beszállítói ajánlatok megírásától egészen a piacbefolyásolásig. A fesztivál tervezése során felmerülő kiadásokat és bevételeket a dolgozat végén egy költségtervben is szemléltetjük.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05426">
    <w:multiLevelType w:val="hybridMultilevel"/>
    <w:lvl w:ilvl="0" w:tplc="90732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05426">
    <w:abstractNumId w:val="500054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3936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