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FÜLÖP ZSOLT</w:t>
            </w:r>
          </w:p>
          <w:p w:rsidR="00C275A3" w:rsidRDefault="00A96AEC" w:rsidP="00C275A3">
            <w:pPr>
              <w:pStyle w:val="Hallgatokepzes"/>
            </w:pPr>
            <w:r>
              <w:t>Műszaki menedzser BSc</w:t>
            </w:r>
            <w:r>
              <w:br/>
            </w:r>
            <w:r w:rsidR="00E77B23">
              <w:t>BSc,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Széchenyi István Egyetem</w:t>
            </w:r>
            <w:r w:rsidR="00C275A3">
              <w:br/>
            </w:r>
            <w:r w:rsidR="00DB4822">
              <w:t>Műszaki 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Jósvai János</w:t>
            </w:r>
          </w:p>
          <w:p w:rsidR="00DB4822" w:rsidRDefault="00DB4822" w:rsidP="00E11062">
            <w:pPr>
              <w:pStyle w:val="Konzulensek"/>
            </w:pPr>
            <w:r w:rsidRPr="00DB4822">
              <w:t>egyetemi adjunktus, SZE MTK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Cellarendszerű gyártási folyamatok struktúrájának és részfolyamatainak átalakítása, a hatékonyságot javító változatok kidolgozása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célja, hogy egy gyáregység cellarendszerű gyártási folyamatának hatékonyságát növelő megoldás készüljön. 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munka során bemutatásra kerülnek a gyártósorral szemben támasztott követelmények. Első lépésben az eredeti gyártósor vizsgálatára kerül sor, amely egy létező gyártócella gyártósorain zajlik. Ezután a tervezett gyártósor átalakítási lépési kerülnek ismertetésre, ezen belül a blokkolási helyzetek és fennakadások, továbbá a gyártási kapacitás vizsgálat, valamint a felmerülő problémák. Majd a lehetséges megoldások következnek, melyek egy szimulációs program segítségével kerülnek modellezésre. A szimulációs modell eredményeinek értékelésekor az egyes változatok összehasonlítása történik és a legmegfelelőbb változat kerül kiválasztásra. 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így elkészült eredmények és modellek alapján az alkatrészeket gyártó cég a valóságban is megvalósíthatja a szimulációban előállított gyártósort.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5231456">
    <w:multiLevelType w:val="hybridMultilevel"/>
    <w:lvl w:ilvl="0" w:tplc="8082645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5231456">
    <w:abstractNumId w:val="5523145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6457044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