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LEKICS GÁBOR</w:t>
            </w:r>
          </w:p>
          <w:p w:rsidR="00C275A3" w:rsidRDefault="00A96AEC" w:rsidP="00C275A3">
            <w:pPr>
              <w:pStyle w:val="Hallgatokepzes"/>
            </w:pPr>
            <w:r>
              <w:t>Építészmérnök</w:t>
            </w:r>
            <w:r>
              <w:br/>
            </w:r>
            <w:r w:rsidR="00E77B23">
              <w:t>BSc,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Horváth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BIO-ÖKO ház, avagy hogyan építsünk alacsony energiás házat természetes anyagok felhasználásával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bemutatom, hogy lehet olyan környezetbarát épületet létrehozni, mely nem csak működése során fogyaszt kevés energiát, hanem már a felhasznált építőanyagok is a lehető legkevesebb befektetett energiát tartalmazzák. Továbbá fontos szempont volt az építőanyagok gyártása során a keletkezett káros anyagok mennyiségének minimalizálása.</w:t>
      </w:r>
      <w:r>
        <w:rPr>
          <w:color w:val="000000"/>
          <w:sz w:val="24"/>
          <w:szCs w:val="24"/>
        </w:rPr>
        <w:br/>
        <w:t xml:space="preserve">Egy meglévő családi ház tervét alakítottam át az általam bemutatott szempontok szerint. Erre azért volt szükség, hogy az általam tervezett ház vizsgálatakor kapott eredményeket legyen mihez viszonyítanom.</w:t>
      </w:r>
      <w:r>
        <w:rPr>
          <w:color w:val="000000"/>
          <w:sz w:val="24"/>
          <w:szCs w:val="24"/>
        </w:rPr>
        <w:br/>
        <w:t xml:space="preserve">Több szempont szerint vizsgáltam és hasonlítottam össze az épületeket. Először bemutatom, hogy épületszerkezeti terén milyen változtatásokat alkalmaztam, mely anyagokat mellőztem és miket használtam helyettük. A BIO-ÖKO ház szerkezeti kialakításait is szemléltetem ábrák és magyarázó szöveg segítségével.</w:t>
      </w:r>
      <w:r>
        <w:rPr>
          <w:color w:val="000000"/>
          <w:sz w:val="24"/>
          <w:szCs w:val="24"/>
        </w:rPr>
        <w:br/>
        <w:t xml:space="preserve">Épületgépészet tekintetében két lehetséges megoldásként bemutatom az eredeti és a BIO-ÖKO ház rendszereit, majd további energiatermelési lehetőségeket is felsorolok.</w:t>
      </w:r>
      <w:r>
        <w:rPr>
          <w:color w:val="000000"/>
          <w:sz w:val="24"/>
          <w:szCs w:val="24"/>
        </w:rPr>
        <w:br/>
        <w:t xml:space="preserve">Költségek szempontjából is összehasonlítottam az épületeket. A szerkezetkész és teljes készültség állapotában hasonlítottam össze az épületeket.</w:t>
      </w:r>
      <w:r>
        <w:rPr>
          <w:color w:val="000000"/>
          <w:sz w:val="24"/>
          <w:szCs w:val="24"/>
        </w:rPr>
        <w:br/>
        <w:t xml:space="preserve">Az eredeti és a BIO-ÖKO ház építése során felhasznált építőanyagokat építésökológiai és biológiai értékelésnek vetettem alá, majd összehasonlítottam a kapott eredményeket.</w:t>
      </w:r>
      <w:r>
        <w:rPr>
          <w:color w:val="000000"/>
          <w:sz w:val="24"/>
          <w:szCs w:val="24"/>
        </w:rPr>
        <w:br/>
        <w:t xml:space="preserve">Épületenergetikai vizsgálatnak is alávetettem az épületem, majd összehasonlítottam az eredeti épület értékelésével.</w:t>
      </w:r>
      <w:r>
        <w:rPr>
          <w:color w:val="000000"/>
          <w:sz w:val="24"/>
          <w:szCs w:val="24"/>
        </w:rPr>
        <w:br/>
        <w:t xml:space="preserve">Az általam tervezett épület kiviteli terveit mellékeltem a dolgozatomhoz, melyek segítségével könnyebben megérthetjük az épület szerkezeti kialakítását.</w:t>
      </w:r>
      <w:r>
        <w:rPr>
          <w:color w:val="000000"/>
          <w:sz w:val="24"/>
          <w:szCs w:val="24"/>
        </w:rPr>
        <w:br/>
        <w:t xml:space="preserve">Jól látszik a tervekből és a számításokból, hogy jól átgondolt szerkezetekkel és megfelelő építőanyag-választékkal igazán környezetbarát épületet tudunk létrehozni. A jelen épületnél alkalmazott anyagok és szerkezeti megoldások, csak egy példát mutatnak be. Azt, hogy mik az optimális építőanyagok és szerkezeti kialakítások, mindig az adott tervezési körülmények szabják meg.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142803">
    <w:multiLevelType w:val="hybridMultilevel"/>
    <w:lvl w:ilvl="0" w:tplc="700593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142803">
    <w:abstractNumId w:val="921428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82528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