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RÓZSA BANCSÓ</w:t>
            </w:r>
          </w:p>
          <w:p w:rsidR="00C275A3" w:rsidRDefault="00A96AEC" w:rsidP="00C275A3">
            <w:pPr>
              <w:pStyle w:val="Hallgatokepzes"/>
            </w:pPr>
            <w:r>
              <w:t>Logistik-Management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Universität</w:t>
            </w:r>
            <w:r w:rsidR="00C275A3">
              <w:br/>
            </w:r>
            <w:r w:rsidR="00DB4822">
              <w:t>Kautz Gyula Fakultät für Wirtschaftswissenschaften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 BÓDIS</w:t>
            </w:r>
          </w:p>
          <w:p w:rsidR="00DB4822" w:rsidRDefault="00C275A3" w:rsidP="004D7940">
            <w:pPr>
              <w:pStyle w:val="Hallgatokepzes"/>
            </w:pPr>
            <w:r>
              <w:t>Logistik-Ingenieur</w:t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Universität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Fakultät für Technische Wissenschaften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VÖRÖSKŐI</w:t>
            </w:r>
          </w:p>
          <w:p w:rsidR="00C275A3" w:rsidRDefault="00A96AEC" w:rsidP="00C275A3">
            <w:pPr>
              <w:pStyle w:val="Hallgatokepzes"/>
            </w:pPr>
            <w:r>
              <w:t>Logistik-Management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Universität</w:t>
            </w:r>
            <w:r w:rsidR="00C275A3">
              <w:br/>
            </w:r>
            <w:r w:rsidR="00DB4822">
              <w:t>Kautz Gyula Fakultät für Wirtschaftswissenschaften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Bajor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Komissiózási folyamatok modellezése a WaNDa Ruta környzetben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Die Kommissionierung ergibt mehr als 50% von den Betriebskosten der Distributionslager, ein bedeutender Teil von dieser Prozess ist Reise/Materialtransport. Deshalb ist sehr wichtig während der Planung und Entwicklung von den Lagerprozessen, optimale Routen zu generieren. Der WaNDa Zeichentisch wurde im Szabó-szoba F&amp;E Labor entwickelt, um dieses Problem zu demonstrieren, bzw. die Routen von bestimmten Kommissionierungsaufgaben mit der Learning-by-doing Methode zu optimieren.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Schlüsselwörter: Kommissionierung, Learning-by-doing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40516">
    <w:multiLevelType w:val="hybridMultilevel"/>
    <w:lvl w:ilvl="0" w:tplc="88470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40516">
    <w:abstractNumId w:val="74640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523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