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DALANICS</w:t>
            </w:r>
          </w:p>
          <w:p w:rsidR="00C275A3" w:rsidRDefault="00A96AEC" w:rsidP="00C275A3">
            <w:pPr>
              <w:pStyle w:val="Hallgatokepzes"/>
            </w:pPr>
            <w:r>
              <w:t>Environment Culture </w:t>
            </w:r>
            <w:r>
              <w:br/>
            </w:r>
            <w:r w:rsidR="00E77B23">
              <w:t>BA, 5.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Balogh</w:t>
            </w:r>
          </w:p>
          <w:p w:rsidR="00DB4822" w:rsidRDefault="00DB4822" w:rsidP="00E11062">
            <w:pPr>
              <w:pStyle w:val="Konzulensek"/>
            </w:pPr>
            <w:r w:rsidRPr="00DB4822">
              <w:t>assistant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white light</w:t>
      </w:r>
    </w:p>
    <w:p w:rsidR="00D71DF5" w:rsidRDefault="00D71DF5" w:rsidP="00AD2602">
      <w:pPr>
        <w:jc w:val="both"/>
      </w:pPr>
    </w:p>
    <w:p>
      <w:pPr>
        <w:pBdr/>
        <w:spacing w:before="240" w:after="240" w:line="240" w:lineRule="auto"/>
        <w:ind w:left="0" w:right="0"/>
        <w:jc w:val="left"/>
      </w:pPr>
      <w:r>
        <w:rPr>
          <w:color w:val="000000"/>
          <w:sz w:val="24"/>
          <w:szCs w:val="24"/>
        </w:rPr>
        <w:t xml:space="preserve">In terms of recycling I made standard, swing and wall lamps from PET bottles. These are ideal for every kind of living space.I choose this matter because there are specific shapes, that are particular and interesting. I would like to show for everybody that we can create consumer goods with new functions from waste and rubbish and save the enviroment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08210">
    <w:multiLevelType w:val="hybridMultilevel"/>
    <w:lvl w:ilvl="0" w:tplc="47744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08210">
    <w:abstractNumId w:val="85608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638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