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DALANICS</w:t>
            </w:r>
          </w:p>
          <w:p w:rsidR="00C275A3" w:rsidRDefault="00A96AEC" w:rsidP="00C275A3">
            <w:pPr>
              <w:pStyle w:val="Hallgatokepzes"/>
            </w:pPr>
            <w:r>
              <w:t>Environment Culture </w:t>
            </w:r>
            <w:r>
              <w:br/>
            </w:r>
            <w:r w:rsidR="00E77B23">
              <w:t>BA, 5. semester</w:t>
            </w:r>
          </w:p>
          <w:p w:rsidR="00C265CE" w:rsidRPr="009E5FF1" w:rsidRDefault="00E77B23" w:rsidP="00C275A3">
            <w:pPr>
              <w:pStyle w:val="Hallgatokepzes"/>
              <w:rPr>
                <w:b/>
                <w:caps/>
              </w:rPr>
            </w:pPr>
            <w:r>
              <w:t>College of Nyíregyháza</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Balogh</w:t>
            </w:r>
          </w:p>
          <w:p w:rsidR="00DB4822" w:rsidRDefault="00DB4822" w:rsidP="00E11062">
            <w:pPr>
              <w:pStyle w:val="Konzulensek"/>
            </w:pPr>
            <w:r w:rsidRPr="00DB4822">
              <w:t>assistant professor,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white light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terms of recycling I made standard, swing and wall lamps from PET bottles. These are ideal for every kind of living space.I choose this matter because there are specific shapes, that are particular and interesting. I would like to show for everybody that we can create consumer goods with new functions from waste and rubbish and save the enviroment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365773">
    <w:multiLevelType w:val="hybridMultilevel"/>
    <w:lvl w:ilvl="0" w:tplc="699696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365773">
    <w:abstractNumId w:val="393657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50420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