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BIKKES</w:t>
            </w:r>
          </w:p>
          <w:p w:rsidR="00C275A3" w:rsidRDefault="00A96AEC" w:rsidP="00C275A3">
            <w:pPr>
              <w:pStyle w:val="Hallgatokepzes"/>
            </w:pPr>
            <w:r>
              <w:t>Hungarian literature and grammar</w:t>
            </w:r>
            <w:r>
              <w:br/>
            </w:r>
            <w:r w:rsidR="00E77B23">
              <w:t>BA, 5.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senior lecturer,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cultural symbolism of the spectacles in poems of Dezső Kosztolányi and Lőrinc Szabó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cultural symbolism of the spectacles in the poems of Dezső Kosztolányi and Lőrinc Szabó</w:t>
      </w:r>
    </w:p>
    <w:p>
      <w:pPr>
        <w:widowControl w:val="on"/>
        <w:pBdr/>
        <w:spacing w:before="240" w:after="240" w:line="240" w:lineRule="auto"/>
        <w:ind w:left="0" w:right="0"/>
        <w:jc w:val="left"/>
      </w:pPr>
      <w:r>
        <w:rPr>
          <w:color w:val="000000"/>
          <w:sz w:val="24"/>
          <w:szCs w:val="24"/>
        </w:rPr>
        <w:t xml:space="preserve">The main aim of the essay is to reveal the role of the spectacles in the culture as a symbol and metaphor, focusing on the literatury aspects. I am going to study the spectacles as the symbol of eyesight through the poems of Lőrinc Szabó and Dezső Kosztolányi.</w:t>
      </w:r>
    </w:p>
    <w:p>
      <w:pPr>
        <w:widowControl w:val="on"/>
        <w:pBdr/>
        <w:spacing w:before="240" w:after="240" w:line="240" w:lineRule="auto"/>
        <w:ind w:left="0" w:right="0"/>
        <w:jc w:val="left"/>
      </w:pPr>
      <w:r>
        <w:rPr>
          <w:color w:val="000000"/>
          <w:sz w:val="24"/>
          <w:szCs w:val="24"/>
        </w:rPr>
        <w:t xml:space="preserve">In the first part of the work, I am intend to give a summary about the different aspects and roles of spectacles from the antique Egypt to nowadays by the help of The history of spectacles written by Andrásné Gács and Gáspár Soltész.</w:t>
      </w:r>
    </w:p>
    <w:p>
      <w:pPr>
        <w:widowControl w:val="on"/>
        <w:pBdr/>
        <w:spacing w:before="240" w:after="240" w:line="240" w:lineRule="auto"/>
        <w:ind w:left="0" w:right="0"/>
        <w:jc w:val="left"/>
      </w:pPr>
      <w:r>
        <w:rPr>
          <w:color w:val="000000"/>
          <w:sz w:val="24"/>
          <w:szCs w:val="24"/>
        </w:rPr>
        <w:t xml:space="preserve">I am going to give a short synopsis about The metaphor written by Max Black. This trope used in literature gives the basis of the work analysing the two poems mentioned above. By the help of the Friedrich Kittler’s work, Optical Media, I give some thoughts about the parts of the writing that closely relates to my essay.</w:t>
      </w:r>
    </w:p>
    <w:p>
      <w:pPr>
        <w:widowControl w:val="on"/>
        <w:pBdr/>
        <w:spacing w:before="240" w:after="240" w:line="240" w:lineRule="auto"/>
        <w:ind w:left="0" w:right="0"/>
        <w:jc w:val="left"/>
      </w:pPr>
      <w:r>
        <w:rPr>
          <w:color w:val="000000"/>
          <w:sz w:val="24"/>
          <w:szCs w:val="24"/>
        </w:rPr>
        <w:t xml:space="preserve">The most important part of the essay consist of the interpretation of the Kosztolányi’s poem: Playing with my first spectacles (Játék első szemüvegemmel) and the Szabó’s poems: New spectacles (Új szemüveg) and Unsuspicious moment (Gyanútlan perc). Both of the poems are correlate with the different aspects of the work: The history of spectacles. Besides that, the spectacles play an important role as the mean of eyesight and carrying a connotation and symbolic meaning. Through this work, I am intend to reveal the significance of the mentioned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92565">
    <w:multiLevelType w:val="hybridMultilevel"/>
    <w:lvl w:ilvl="0" w:tplc="89469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92565">
    <w:abstractNumId w:val="81192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94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