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GYÖRGY NAGY</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András Fekete</w:t>
            </w:r>
          </w:p>
          <w:p w:rsidR="00DB4822" w:rsidRDefault="00DB4822" w:rsidP="00E11062">
            <w:pPr>
              <w:pStyle w:val="Konzulensek"/>
            </w:pPr>
            <w:r w:rsidRPr="00DB4822">
              <w:t>professor, BCE ÉTK</w:t>
            </w:r>
          </w:p>
        </w:tc>
      </w:tr>
      <w:tr w:rsidR="00DB4822" w:rsidTr="00DB4822">
        <w:tc>
          <w:tcPr>
            <w:tcW w:w="9854" w:type="dxa"/>
          </w:tcPr>
          <w:p w:rsidR="00DB4822" w:rsidRPr="00DB4822" w:rsidRDefault="00DB4822" w:rsidP="004D7940">
            <w:pPr>
              <w:pStyle w:val="Konzulensek"/>
            </w:pPr>
            <w:r w:rsidRPr="00DB4822">
              <w:t>Dániel Szöllősi</w:t>
            </w:r>
          </w:p>
          <w:p w:rsidR="00DB4822" w:rsidRDefault="00DB4822" w:rsidP="00E11062">
            <w:pPr>
              <w:pStyle w:val="Konzulensek"/>
            </w:pPr>
            <w:r w:rsidRPr="00DB4822">
              <w:t>PhD student,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Disquisition and Correction of the Temperature Dependence of Taste Sensors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aim of our work was a function description of the temperature distortion effect of an electronic tongue. This work is greatly expand the current scope of the instrument.</w:t>
      </w:r>
    </w:p>
    <w:p>
      <w:pPr>
        <w:pBdr/>
        <w:spacing w:before="240" w:after="240" w:line="240" w:lineRule="auto"/>
        <w:ind w:left="0" w:right="0"/>
        <w:jc w:val="left"/>
      </w:pPr>
      <w:r>
        <w:rPr>
          <w:color w:val="000000"/>
          <w:sz w:val="24"/>
          <w:szCs w:val="24"/>
        </w:rPr>
        <w:t xml:space="preserve">Measurements were made by an Alpha Astree (Alpha MOS, Toulouse, France) electronic tongue. A thermostat has integrated to regulate the temperature of the samples and an LM35 (National Semiconductor) temperature sensor was installed to measure the temperature. The temperature sensor has connected to an A / D converter, that is connected to a PC via the provided test results are recorded. Measurements has made on model-solutions which simulated the basic tastess (salt - NaCl; sour - HCl; umami - MSG), and on fruit juices on the 5-35 ° C temperature range. The temperature was investigated in rapidly and slowly varying rate. To the data analysis the R-project statistical software (R Development Core Team, Vienna, Austria) was used.</w:t>
      </w:r>
    </w:p>
    <w:p>
      <w:pPr>
        <w:pBdr/>
        <w:spacing w:before="240" w:after="240" w:line="240" w:lineRule="auto"/>
        <w:ind w:left="0" w:right="0"/>
        <w:jc w:val="left"/>
      </w:pPr>
      <w:r>
        <w:rPr>
          <w:color w:val="000000"/>
          <w:sz w:val="24"/>
          <w:szCs w:val="24"/>
        </w:rPr>
        <w:t xml:space="preserve">The results showed that the temperature dependence of each sensor describes a similar relationship, which contains a logarithmic, an exponential and a linear member. In most cases, the sensor signal changed monotonically dependent on the temperature and the temperature of the measured signal intensity decreased. The temperature and the measured signal intensity is in a strong correlation, the coefficient of determination was 0.63 at the worst case, but mostly it reached 0.99. The sensor itself is strongly influenced by the temperature dependence of the measured solution. This is due to the reversible binding processes occuring sensor surface are themselves strongly temperature dependent.</w:t>
      </w:r>
    </w:p>
    <w:p>
      <w:pPr>
        <w:pBdr/>
        <w:spacing w:before="240" w:after="240" w:line="240" w:lineRule="auto"/>
        <w:ind w:left="0" w:right="0"/>
        <w:jc w:val="left"/>
      </w:pPr>
      <w:r>
        <w:rPr>
          <w:color w:val="000000"/>
          <w:sz w:val="24"/>
          <w:szCs w:val="24"/>
        </w:rPr>
        <w:t xml:space="preserve">Based on the above results, we declare that the sensor signals caused by temperature drift can be corrected based on the established relationship.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72500">
    <w:multiLevelType w:val="hybridMultilevel"/>
    <w:lvl w:ilvl="0" w:tplc="32677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72500">
    <w:abstractNumId w:val="89372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549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