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PORÁCZKI ANNA</w:t>
            </w:r>
          </w:p>
          <w:p w:rsidR="00C275A3" w:rsidRDefault="00A96AEC" w:rsidP="00C275A3">
            <w:pPr>
              <w:pStyle w:val="Hallgatokepzes"/>
            </w:pPr>
            <w:r>
              <w:t>élelmiszermérnök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Márki Edit</w:t>
            </w:r>
          </w:p>
          <w:p w:rsidR="00DB4822" w:rsidRDefault="00DB4822" w:rsidP="00E11062">
            <w:pPr>
              <w:pStyle w:val="Konzulensek"/>
            </w:pPr>
            <w:r w:rsidRPr="00DB4822">
              <w:t>docens, BCE ÉTK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Hornyákné Holczman Ágnes Nikolett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Pervaporáció alkalmazása ananász aromakomponensek dúsítására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fogyasztói igények és elvárások növekedésével az élelmiszeripar számára egyre fontosabbá válik a kiváló minőségű, természetes alapanyagokból készült termékek előállítása.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gyümölcslégyártásban központi problémát jelent a termikus műveletek során bekövetkező aromaveszteség, ami miatt az általában illékony komponenseket kénytelenek szintetikus aromákkal pótolni.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Modern üzemekben rektifikáló oszlopot építenek be a besűrítési folyamatba, mely segítségével a sűrítmény saját, természetes aromáival gazdagítható. Ez a megoldás azonban hely-, költség- és energiaigényes. Jó alternatívát jelenthet a pervaporáció, mint szeparációs művelet, hiszen enyhébb körülmények között, kisebb méretekben megvalósítható, így költségkímélőbb eljárás.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kísérleteket az ananász három jellegzetes aromakomponensével végeztem.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célja volt a pervaporációs membrán alkalmazhatóságának vizsgálata a három aromakomponens vizes modelloldatokból való kinyerésére, a műveletet jellemző mutatók meghatározása, valamint a hőmérséklet hatásának vizsgálata a szétválasztás hatékonyságára.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Kísérleteimet, illetve azok kiértékelését az Élelmiszeripari Műveletek és Gépek Tanszéken található pervaporációs berendezésen és gázkromatográfon végeztem. A mérések során a változtatható paraméterek közül a hőmérsékletet változtattam, és négy hőfokon végeztem a kísérleteket. A kiértékelés során meghatároztam a víz fluxusokat, a szerves fluxusokat, a szétválasztási tényezőket, az aktiválási energiákat és a Pervaporációs Szeparációs Indexeket, illetve diagramokon ábrázoltam ezek hőmérsékletfüggését.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mérések és azok eredményeinek kiértékelése alapján elmondható, hogy a membrán a három komponens közül csak az egyiket választotta el hatékonyan, ekkor a maximális dúsítás 7,5 volt.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fluxusok vizsgálatánál megállapítottam, hogy a kapott hőmérsékletfüggés jól követi az Arrhenius összefüggést. Legnagyobb a víz fluxusa volt, mivel ennek a koncentrációja nagyságrendekkel nagyobb, mint a szerves komponenseké. Az Arrhenius-egyenlet felhasználásával kapott aktiválási energia értéke minden esetben követi a szétválasztás hatékonyságát. A Pervaporációs Szeparációs Index alapján megállapítható, hogy a leghatékonyabb szétválasztás a vizsgált tartományban 60 °C-nál volt.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 szétválasztás eredményességét számtalan tényező együttesen befolyásolja, érdemes további kísérleteket folytatni az adott aromakomponensekkel más kísérleti körülmények közt, esetleg gyümölcslégyártásból származó kondenzvíz használatával.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299766">
    <w:multiLevelType w:val="hybridMultilevel"/>
    <w:lvl w:ilvl="0" w:tplc="364997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299766">
    <w:abstractNumId w:val="492997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18264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