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BOBÁLY GYÖRGY</w:t>
            </w:r>
          </w:p>
          <w:p w:rsidR="00C275A3" w:rsidRDefault="00A96AEC" w:rsidP="00C275A3">
            <w:pPr>
              <w:pStyle w:val="Hallgatokepzes"/>
            </w:pPr>
            <w:r>
              <w:t>Gazdálkodási és menedzsment</w:t>
            </w:r>
            <w:r>
              <w:br/>
            </w:r>
            <w:r w:rsidR="00E77B23">
              <w:t>BA, 5. félév</w:t>
            </w:r>
          </w:p>
          <w:p w:rsidR="00C265CE" w:rsidRPr="009E5FF1" w:rsidRDefault="00E77B23" w:rsidP="00C275A3">
            <w:pPr>
              <w:pStyle w:val="Hallgatokepzes"/>
              <w:rPr>
                <w:b/>
                <w:caps/>
              </w:rPr>
            </w:pPr>
            <w:r>
              <w:t>Szent István Egyetem</w:t>
            </w:r>
            <w:r w:rsidR="00C275A3">
              <w:br/>
            </w:r>
            <w:r w:rsidR="00DB4822">
              <w:t>Gazdasági, Agrár- és 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Bodnár Gábor</w:t>
            </w:r>
          </w:p>
          <w:p w:rsidR="00DB4822" w:rsidRDefault="00DB4822" w:rsidP="00E11062">
            <w:pPr>
              <w:pStyle w:val="Konzulensek"/>
            </w:pPr>
            <w:r w:rsidRPr="00DB4822">
              <w:t>tanársegéd,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társadalmi felelősségvállalás jelene és jövője Hazai cégek CSR tevékenységének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társadalmi felelősségvállalás (angolul Corporate social responsibility, röviden CSR) egy üzleti fogalom, ami szerint a vállalatok figyelembe veszik a társadalom érdekeit, mégpedig azáltal, hogy tekintettel vannak tevékenységük üzletfeleikre, beszállítóikra, alkalmazottaikra, részvényeseikre, de ugyanígy a környezetre kifejtett hatására is. Ez a cselekvés a törvényes kötelezettségen is túlmutat úgy, hogy az üzleti szereplők önkéntesen tesznek lépéseket az őket körülvevő társadalom életszínvonalának javítása céljából.</w:t>
      </w:r>
    </w:p>
    <w:p>
      <w:pPr>
        <w:pBdr/>
        <w:spacing w:before="240" w:after="240" w:line="240" w:lineRule="auto"/>
        <w:ind w:left="0" w:right="0"/>
        <w:jc w:val="left"/>
      </w:pPr>
      <w:r>
        <w:rPr>
          <w:color w:val="000000"/>
          <w:sz w:val="24"/>
          <w:szCs w:val="24"/>
        </w:rPr>
        <w:t xml:space="preserve">Munkám két nagy szerkezeti részre bontható. Előbbi egyfajta elméleti áttekintés, amiben a szakirodalomra támaszkodva összefoglalom a társadalmi felelősségvállalás múltját és jelenét, valamint szólok a CSR témakörében érvényesülő változatosságról az elmélet, a gyakorlat, az indokok, de még a kritika terén is. Munkám második részében bemutatok néhány magyarországi, majd Békés megyei példát, ahol az adott vállalat tevékenységében jelentős szerepet játszik a társadalmi felelősségvállalás. Célom annak bemutatása és deklarálása, hogy nincs egyetlen járható út vagy üdvözítő megoldás, hanem egy vállalat CSR tevékenysége sokféle módon érvényesülhet. Munkám során az okokra csak általánosságban próbálok rávilágítani, 1-1 cég esetében viszont a téves feltevések elkerülése érdekében ettől eltekintek.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78534">
    <w:multiLevelType w:val="hybridMultilevel"/>
    <w:lvl w:ilvl="0" w:tplc="74639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78534">
    <w:abstractNumId w:val="69578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030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