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SZIJJÁRTÓ NIKOLETTA</w:t>
            </w:r>
          </w:p>
          <w:p w:rsidR="00C275A3" w:rsidRDefault="00A96AEC" w:rsidP="00C275A3">
            <w:pPr>
              <w:pStyle w:val="Hallgatokepzes"/>
            </w:pPr>
            <w:r>
              <w:t>tanító</w:t>
            </w:r>
            <w:r>
              <w:br/>
            </w:r>
            <w:r w:rsidR="00E77B23">
              <w:t>BA, 7. félév</w:t>
            </w:r>
          </w:p>
          <w:p w:rsidR="00C265CE" w:rsidRPr="009E5FF1" w:rsidRDefault="00E77B23" w:rsidP="00C275A3">
            <w:pPr>
              <w:pStyle w:val="Hallgatokepzes"/>
              <w:rPr>
                <w:b/>
                <w:caps/>
              </w:rPr>
            </w:pPr>
            <w:r>
              <w:t>Nyíregyházi Főiskola</w:t>
            </w:r>
            <w:r w:rsidR="00C275A3">
              <w:br/>
            </w:r>
            <w:r w:rsidR="00DB4822">
              <w:t>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Dráviczki Sándor</w:t>
            </w:r>
          </w:p>
          <w:p w:rsidR="00DB4822" w:rsidRDefault="00DB4822" w:rsidP="00E11062">
            <w:pPr>
              <w:pStyle w:val="Konzulensek"/>
            </w:pPr>
            <w:r w:rsidRPr="00DB4822">
              <w:t>főiskolai tanár, NYF PKK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Kiss Lajos pedagógiai tevékenysége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Munkámban a magyar tanítóképzés egyik országosan is elismert személyének, és hosszú évekig Szabolcs-Szatmár megyében tevékenykedő dr. Kiss Lajosnak az életútjával, és főleg munkásságával kívánok foglalkozni. Ugyanis dr. Kiss Lajos a Nyíregyházi Főiskola Pedagógusképző Kar elődjének, a Nyíregyházi Állami Tanítóképző Intézetnek az igazgatója volt 1949 és 1959 között.</w:t>
      </w:r>
      <w:r>
        <w:rPr>
          <w:color w:val="000000"/>
          <w:sz w:val="24"/>
          <w:szCs w:val="24"/>
        </w:rPr>
        <w:br/>
        <w:t xml:space="preserve">Először írtam Kiss Lajos munkahelyének történetéről, mivel itt töltötte az ifjúkorát, emellett az itteni tanítványoktól, tanáraitól kaptam az információkat is.</w:t>
      </w:r>
      <w:r>
        <w:rPr>
          <w:color w:val="000000"/>
          <w:sz w:val="24"/>
          <w:szCs w:val="24"/>
        </w:rPr>
        <w:br/>
        <w:t xml:space="preserve">Ezután az életútjáról közöltem néhány gondolatot, hiszen, nem lehet egy ember tevékenységéről beszélni anélkül, hogy nem ismernénk, hogy milyen életkörülményei voltak, hogyan nevelkedett és már ifjúkorában, miket tett társai és az intézet érdekében.</w:t>
      </w:r>
      <w:r>
        <w:rPr>
          <w:color w:val="000000"/>
          <w:sz w:val="24"/>
          <w:szCs w:val="24"/>
        </w:rPr>
        <w:br/>
        <w:t xml:space="preserve">Különösen fontosnak tartottam a munkásságát, ezért a harmadik, leghosszabb részt ennek szenteltem. Több alfejezetre osztottam a könnyebb átláthatóság érdekében. Hiszen az ifjúsági egyesületekben és szervezetekben is kiemelkedő tevékenységet folytatott, illetve nagyon sok cikket, tanulmányt írt, s előadásokat tartott.</w:t>
      </w:r>
      <w:r>
        <w:rPr>
          <w:color w:val="000000"/>
          <w:sz w:val="24"/>
          <w:szCs w:val="24"/>
        </w:rPr>
        <w:br/>
        <w:t xml:space="preserve">A magyar irodalom iránti szeretetét és mélységes tiszteletét, az Önképzőkör ,,falai között” is megmutatta. Emellett 1928. szeptember 15-én lett az elnöke az Önképzőkörnek. Az Önképzőkör elnökeként lehetősége nyílt arra a megtisztelő feladatra, hogy nemcsak a saját szellemi fejlődését mutathatta meg, hanem a diákoknak segíthetett. 1928. április 14-én alakult meg a Bessenyei Bajtársi Egyesület is, melynek nádorává nevezeték ki. 1928. november 4-én alakult meg az Ifjúsági Egyesület. Itteni munkáját egy idézettel szeretném érzékeltetni: ,,Különösen szép munkát fejtett ki e téren Kiss Lajos, a Bessenyei Önképzőkör elnöke, aki csaknem minden előadáson részt vett, kinek az egyesület vezetésénél megnyilvánuló készségét osztálytársai is követhették.”</w:t>
      </w:r>
      <w:r>
        <w:rPr>
          <w:color w:val="000000"/>
          <w:sz w:val="24"/>
          <w:szCs w:val="24"/>
        </w:rPr>
        <w:br/>
        <w:t xml:space="preserve">Tanulmányai, cikkei, előadásai között találjuk a filozófiai (Péterfy Jenő erkölcsi világa), pedagógiai (A tanítói hivatás órái a tanítóképzőben), pszichológiai (A gyermek gondolkodásának fejlődése) és az anyanyelv szeretetére és ápolásának fontosságára vonatkozó nézeteit. Néhányat elemeztem a sok közül. Remélem, hogy az elemzés segítségével közelebbi képet fognak kapni Kiss Lajos világképéről, életfelfogásáról, s a jövő tanító nemzedéke is példát kap leendő hivatásához, hiszen eddig még nem dolgozták fel az Ő tevékenységét, pedig minden leendő tanító és tanár számára olyan információkat tartalmaz, amelyre szükségük lehet a tanítás folyamán.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893557">
    <w:multiLevelType w:val="hybridMultilevel"/>
    <w:lvl w:ilvl="0" w:tplc="399395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893557">
    <w:abstractNumId w:val="888935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1714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