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VIKTOR</w:t>
            </w:r>
          </w:p>
          <w:p w:rsidR="00C275A3" w:rsidRDefault="00A96AEC" w:rsidP="00C275A3">
            <w:pPr>
              <w:pStyle w:val="Hallgatokepzes"/>
            </w:pPr>
            <w:r>
              <w:t>Kommunikáció és Médiatudomány BA</w:t>
            </w:r>
            <w:r>
              <w:br/>
            </w:r>
            <w:r w:rsidR="00E77B23">
              <w:t>BA, 7. félév</w:t>
            </w:r>
          </w:p>
          <w:p w:rsidR="00C265CE" w:rsidRPr="009E5FF1" w:rsidRDefault="00E77B23" w:rsidP="00C275A3">
            <w:pPr>
              <w:pStyle w:val="Hallgatokepzes"/>
              <w:rPr>
                <w:b/>
                <w:caps/>
              </w:rPr>
            </w:pPr>
            <w:r>
              <w:t>Eszterházy Károly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Martin József</w:t>
            </w:r>
          </w:p>
          <w:p w:rsidR="00DB4822" w:rsidRDefault="00DB4822" w:rsidP="00E11062">
            <w:pPr>
              <w:pStyle w:val="Konzulensek"/>
            </w:pPr>
            <w:r w:rsidRPr="00DB4822">
              <w:t>főiskolai tanár,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oknyomozó újságírás jogi szabályozása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az oknyomozó újságírás jogi szabályozása. Sok téves előítélet él az oknyomozó újságírókkal kapcsolatban. Ugyanakkor kevesen látna bele igazán, hogyan is zajlik egy tényfeltáró cikk alkotása, illetve milyen módon jutnak az újságírók információkhoz. Kutatásomat interjúk segítéségével végeztem. Rövid történelmi áttekintés után, hazai és nemzetközi példák segítségével igyekszem bemutatni a tényfeltáró cikk műfaját. A magyar illetve a külföldi jogi szabályozásra is kitérek, főként a forrásvédelemre vonatkozó jogszabályokra. Egy médiajogász segítségével kerestem a választ arra a kérdésre, vajon a magyar médiatörvény szabályozása mennyire szigorú az európai átlaghoz képest? Négy, aktív oknyomozó újságíróval készítettem interjút, melyekben a szakma módszertanáról, valamint műfaj létjogosultságáról fejtik ki véleményüket. Azért választottam az interjúk segítségével történő kutatást, mert úgy gondoltam objektív képet kaphatunk a szakma képviselőitől, akik nap mint nap szembesülnek a kihívásokkal , illetve a jogi szabályok által keletkezett korlátokkal. A dolgozatban egy cikksorozat keletkezését részletesebben is bemutatom egy újságíró segítségével. Ebben a fejezetben egy ügy felderítését követheti nyomon az olvasó. A cikkek szerzője lépésről lépésre mutatja be az írás sorsát t, egészen a téma ötletétől az írás utóéletéig. Célom, hogy bemutassam az oknyomozó újságírás műfaját illetve a jogi szabályok által szabott kereteket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20638">
    <w:multiLevelType w:val="hybridMultilevel"/>
    <w:lvl w:ilvl="0" w:tplc="59546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20638">
    <w:abstractNumId w:val="18420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758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