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TIMEA BAKOS</w:t>
            </w:r>
          </w:p>
          <w:p w:rsidR="00C275A3" w:rsidRDefault="00A96AEC" w:rsidP="00C275A3">
            <w:pPr>
              <w:pStyle w:val="Hallgatokepzes"/>
            </w:pPr>
            <w:r>
              <w:t>Master of Library and Information Science</w:t>
            </w:r>
            <w:r>
              <w:br/>
            </w:r>
            <w:r w:rsidR="00E77B23">
              <w:t>MA, 3.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Professor Judit Tovari</w:t>
            </w:r>
          </w:p>
          <w:p w:rsidR="00DB4822" w:rsidRDefault="00DB4822" w:rsidP="00E11062">
            <w:pPr>
              <w:pStyle w:val="Konzulensek"/>
            </w:pPr>
            <w:r w:rsidRPr="00DB4822">
              <w:t>professor,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Ivan Nagy and the Paloc Museum in Balassagyarmat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start my thesis with the oeuvre of Ivan Nagy. I was born in Balassagyarmat, for this reason for me is important, that he makes many initiatives for the paloc culture. The first initiative of museum was established in 1891 by Ivan Nagy (Museum’s company in Nograd county). The “Tudós köznemesi könyvtár - nemzeti történelmünk tüköre” showing was opened in 2002 by the Museum. This showing was genealogy and social scince regional researcher place, what contain peace of the collection of Ivan Nagy. His inheritage is important to review. This documents were contained in four place.</w:t>
      </w:r>
    </w:p>
    <w:p>
      <w:pPr>
        <w:widowControl w:val="on"/>
        <w:pBdr/>
        <w:spacing w:before="240" w:after="240" w:line="240" w:lineRule="auto"/>
        <w:ind w:left="0" w:right="0"/>
        <w:jc w:val="left"/>
      </w:pPr>
      <w:r>
        <w:rPr>
          <w:color w:val="000000"/>
          <w:sz w:val="24"/>
          <w:szCs w:val="24"/>
        </w:rPr>
        <w:br/>
        <w:t xml:space="preserve">In the second part of my thesis I write about the history of Paloc Museum. I worked in the Paloc Museum as volunteer. This was for me a very important experience, because Ivan Nagy’s work is important to know for foreigners and Hungarians.</w:t>
      </w:r>
    </w:p>
    <w:p>
      <w:pPr>
        <w:widowControl w:val="on"/>
        <w:pBdr/>
        <w:spacing w:before="240" w:after="240" w:line="240" w:lineRule="auto"/>
        <w:ind w:left="0" w:right="0"/>
        <w:jc w:val="left"/>
      </w:pPr>
      <w:r>
        <w:rPr>
          <w:color w:val="000000"/>
          <w:sz w:val="24"/>
          <w:szCs w:val="24"/>
        </w:rPr>
        <w:br/>
        <w:t xml:space="preserve">The aim of my thesis is to sum up the oeuvre of Ivan Nagy and the history of Paloc Museum.</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379946">
    <w:multiLevelType w:val="hybridMultilevel"/>
    <w:lvl w:ilvl="0" w:tplc="788225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379946">
    <w:abstractNumId w:val="183799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06454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