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PINTÉR</w:t>
            </w:r>
          </w:p>
          <w:p w:rsidR="00C275A3" w:rsidRDefault="00A96AEC" w:rsidP="00C275A3">
            <w:pPr>
              <w:pStyle w:val="Hallgatokepzes"/>
            </w:pPr>
            <w:r>
              <w:t>cultural heritage studies</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H. Szilasi / H. Szilasi Ágota</w:t>
            </w:r>
          </w:p>
          <w:p w:rsidR="00DB4822" w:rsidRDefault="00DB4822" w:rsidP="00E11062">
            <w:pPr>
              <w:pStyle w:val="Konzulensek"/>
            </w:pPr>
            <w:r w:rsidRPr="00DB4822">
              <w:t>art historian / művészettörténész,   Dobó István Vármúzeum</w:t>
            </w:r>
          </w:p>
        </w:tc>
      </w:tr>
      <w:tr w:rsidR="00DB4822" w:rsidTr="00DB4822">
        <w:tc>
          <w:tcPr>
            <w:tcW w:w="9854" w:type="dxa"/>
          </w:tcPr>
          <w:p w:rsidR="00DB4822" w:rsidRPr="00DB4822" w:rsidRDefault="00DB4822" w:rsidP="004D7940">
            <w:pPr>
              <w:pStyle w:val="Konzulensek"/>
            </w:pPr>
            <w:r w:rsidRPr="00DB4822">
              <w:t>Attila Verók, Dr. / Dr. Verók Attila</w:t>
            </w:r>
          </w:p>
          <w:p w:rsidR="00DB4822" w:rsidRDefault="00DB4822" w:rsidP="00E11062">
            <w:pPr>
              <w:pStyle w:val="Konzulensek"/>
            </w:pPr>
            <w:r w:rsidRPr="00DB4822">
              <w:t>docent / 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Wine - Art - Turn of the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focused on whether the supported and less supported female artists could achieve social status in the evolving art world at the turn of the century. What were the difficulties they faced during their education and later on, in the course of their artistic career.</w:t>
      </w:r>
    </w:p>
    <w:p>
      <w:pPr>
        <w:widowControl w:val="on"/>
        <w:pBdr/>
        <w:spacing w:before="240" w:after="240" w:line="240" w:lineRule="auto"/>
        <w:ind w:left="0" w:right="0"/>
        <w:jc w:val="left"/>
      </w:pPr>
      <w:r>
        <w:rPr>
          <w:color w:val="000000"/>
          <w:sz w:val="24"/>
          <w:szCs w:val="24"/>
        </w:rPr>
        <w:t xml:space="preserve">At the turn of the 19th/20th century, women chose a profession more frequently, due to the pressure of circumstances or an inner urge. They often found this profession in the fine arts. They could meet with complete success, which could provide access to the Hungarian upper class. On the other hand, this career could yield a decent income as well.</w:t>
      </w:r>
    </w:p>
    <w:p>
      <w:pPr>
        <w:widowControl w:val="on"/>
        <w:pBdr/>
        <w:spacing w:before="240" w:after="240" w:line="240" w:lineRule="auto"/>
        <w:ind w:left="0" w:right="0"/>
        <w:jc w:val="left"/>
      </w:pPr>
      <w:r>
        <w:rPr>
          <w:color w:val="000000"/>
          <w:sz w:val="24"/>
          <w:szCs w:val="24"/>
        </w:rPr>
        <w:t xml:space="preserve">An interesting question is the extent to which fine arts meant a career opportunity for them, or whether this was a question of career at all, and not just a useful pastime activity; on what level could they produce professionally, or whether they were active only as amateurs. Besides that, – something that was important for men as well – how could they reconcile traditional female roles with the new vocation.</w:t>
      </w:r>
    </w:p>
    <w:p>
      <w:pPr>
        <w:widowControl w:val="on"/>
        <w:pBdr/>
        <w:spacing w:before="240" w:after="240" w:line="240" w:lineRule="auto"/>
        <w:ind w:left="0" w:right="0"/>
        <w:jc w:val="left"/>
      </w:pPr>
      <w:r>
        <w:rPr>
          <w:color w:val="000000"/>
          <w:sz w:val="24"/>
          <w:szCs w:val="24"/>
        </w:rPr>
        <w:t xml:space="preserve">The role of women in fine arts was not judged unequivocally positively by the male society. In the beginning, they observed the advance of women in fine arts with curiosity; later on they regarded them as competitors due to professional jealousy. This was the very reason why female artists encountered many forms of discrimination in their profession. This type of discrimination can already be found in higher education.</w:t>
      </w:r>
    </w:p>
    <w:p>
      <w:pPr>
        <w:widowControl w:val="on"/>
        <w:pBdr/>
        <w:spacing w:before="240" w:after="240" w:line="240" w:lineRule="auto"/>
        <w:ind w:left="0" w:right="0"/>
        <w:jc w:val="left"/>
      </w:pPr>
      <w:r>
        <w:rPr>
          <w:color w:val="000000"/>
          <w:sz w:val="24"/>
          <w:szCs w:val="24"/>
        </w:rPr>
        <w:t xml:space="preserve">Numerous organizations were established: the Hungarian National Association of Fine Arts including men and the Hungarian Association of Female Artists protecting the rights of women. At the same time, alternative organizing activity and fragmentation is also typical, similarly to other intellectual professions.</w:t>
      </w:r>
    </w:p>
    <w:p>
      <w:pPr>
        <w:widowControl w:val="on"/>
        <w:pBdr/>
        <w:spacing w:before="240" w:after="240" w:line="240" w:lineRule="auto"/>
        <w:ind w:left="0" w:right="0"/>
        <w:jc w:val="left"/>
      </w:pPr>
      <w:r>
        <w:rPr>
          <w:color w:val="000000"/>
          <w:sz w:val="24"/>
          <w:szCs w:val="24"/>
        </w:rPr>
        <w:t xml:space="preserve">It is worth considering how women, as the new representatives of fine arts, convince members of the opposite sex about their talent. Several obstacles were put in their way (for example the voting on exhibition), but in the end, overtly or covertly, their role and place in Hungarian fine arts was recognized. Their presence is especially important because they could introduce amateurs of their own sex to the world of art, helping the formation of a stratum that supports and loves art, and the shaping of the domestic general taste.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65775">
    <w:multiLevelType w:val="hybridMultilevel"/>
    <w:lvl w:ilvl="0" w:tplc="6234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65775">
    <w:abstractNumId w:val="60165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968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