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ERIKA BOROS</w:t>
            </w:r>
          </w:p>
          <w:p w:rsidR="00C275A3" w:rsidRDefault="00A96AEC" w:rsidP="00C275A3">
            <w:pPr>
              <w:pStyle w:val="Hallgatokepzes"/>
            </w:pPr>
            <w:r>
              <w:t>hungarian-communication teacher </w:t>
            </w:r>
            <w:r>
              <w:br/>
            </w:r>
            <w:r w:rsidR="00E77B23">
              <w:t>MA, 5.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Zsuzsanna Hanák </w:t>
            </w:r>
          </w:p>
          <w:p w:rsidR="00DB4822" w:rsidRDefault="00DB4822" w:rsidP="00E11062">
            <w:pPr>
              <w:pStyle w:val="Konzulensek"/>
            </w:pPr>
            <w:r w:rsidRPr="00DB4822">
              <w:t>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"My hatchment" The research of self-concepts of adolescents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Our essay analyzes the self-concepts of teenagers. The overview of the literary work overtakes the reviews of the results of scientific researches. The overview of the literary works consists two large units. The first unit is about the short description of puberty, the second unit examines the self-concepts, especially concentrating on the features of the self-concepts of teenagers. The short summary of puberty is described by showing the latest results of scientific researches. Then in our review we will outline the peculiarities of the role of the puberty in modern societies and in primitive societies. In simple cultures growing from children to adult is not a transitional period but a well defined border what is related to an initiation ritual. In our essay we present the different initiation rituals in different continents what adolescents have to come through to be full members of the community.</w:t>
      </w:r>
    </w:p>
    <w:p>
      <w:pPr>
        <w:pBdr/>
        <w:spacing w:before="240" w:after="240" w:line="240" w:lineRule="auto"/>
        <w:ind w:left="0" w:right="0"/>
        <w:jc w:val="left"/>
      </w:pPr>
      <w:r>
        <w:rPr>
          <w:color w:val="000000"/>
          <w:sz w:val="24"/>
          <w:szCs w:val="24"/>
        </w:rPr>
        <w:br/>
        <w:t xml:space="preserve">During our research we have used two methods – survey and hatchment – to examine adolescents’ self-concepts. Our research is oriented to present the features of the self-concepts of teenagers and to unfold the correspondences the features of the self-concepts of youngsters. Besides the research wanted to recognise the 14-18 years old teenagers desires and endeavours to the self. The average of the adolescents' subjective self-concepts won in the course of the research according to the evidence of data 2,77, which are the 7 ones on a scale for medium one, can be considered. The surveyed puberties think that the friendliness characterizes themselves mostly. The adolescents' majority would consider patience and the kindness as himself, and the asked young persons because of the laziness, the impatience and they would get rid of the butt mostly. The results received in the course of the research indicate that the adolescents' subjective self-concepts shows a tighter context with the self-concepts thought of the ideal one, than with the picture has by the companions about them. Apart from this based on the research results it it was stated that the contemporary contacts provide the principal social scene of the forming of the identity in puberty.</w:t>
      </w:r>
    </w:p>
    <w:p>
      <w:pPr>
        <w:pBdr/>
        <w:spacing w:before="240" w:after="240" w:line="240" w:lineRule="auto"/>
        <w:ind w:left="0" w:right="0"/>
        <w:jc w:val="left"/>
      </w:pPr>
      <w:r>
        <w:rPr>
          <w:color w:val="000000"/>
          <w:sz w:val="24"/>
          <w:szCs w:val="24"/>
        </w:rPr>
        <w:br/>
        <w:t xml:space="preserve">Our research contributes to a deeper understanding of adolescents and adolescents’ self-concepts the knowledge can be drawn up by the treatment applied to them and their personalities education can serve as a starting point.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108780">
    <w:multiLevelType w:val="hybridMultilevel"/>
    <w:lvl w:ilvl="0" w:tplc="317825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108780">
    <w:abstractNumId w:val="361087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68167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