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RÓBERT</w:t>
            </w:r>
          </w:p>
          <w:p w:rsidR="00C275A3" w:rsidRDefault="00A96AEC" w:rsidP="00C275A3">
            <w:pPr>
              <w:pStyle w:val="Hallgatokepzes"/>
            </w:pPr>
            <w:r>
              <w:t>Informatikatanár</w:t>
            </w:r>
            <w:r>
              <w:br/>
            </w:r>
            <w:r w:rsidR="00E77B23">
              <w:t>MA, 5. félév</w:t>
            </w:r>
          </w:p>
          <w:p w:rsidR="00C265CE" w:rsidRPr="009E5FF1" w:rsidRDefault="00E77B23" w:rsidP="00C275A3">
            <w:pPr>
              <w:pStyle w:val="Hallgatokepzes"/>
              <w:rPr>
                <w:b/>
                <w:caps/>
              </w:rPr>
            </w:pPr>
            <w:r>
              <w:t>Eszterházy Károly Főiskola</w:t>
            </w:r>
            <w:r w:rsidR="00C275A3">
              <w:br/>
            </w:r>
            <w:r w:rsidR="00DB4822">
              <w:t>Tanárképzési és Tudástechnológiai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Estefánné dr. Varga Magdolna</w:t>
            </w:r>
          </w:p>
          <w:p w:rsidR="00DB4822" w:rsidRDefault="00DB4822" w:rsidP="00E11062">
            <w:pPr>
              <w:pStyle w:val="Konzulensek"/>
            </w:pPr>
            <w:r w:rsidRPr="00DB4822">
              <w:t>tszv. főiskolai tanár,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Közösségi média az iskolában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Kutatási témám keretében a közösségi oldalak iskolára gyakorolt hatásainak vizsgálatával foglalkozom. A közel két éves munkám bemutatása során dolgozatomban megpróbálom minél részletesebben körbejárni a témakört és minél nagyobb betekintést nyújtani arra, hogy országunkban és a világon milyen megoldási vagy épp elkerülési intézkedéseket vezettek be. Deduktív kutatásom során online és offline médiumok segítségével gyűjtöttem az információkat, majd induktív módszerek használatával próbáltam felmérni a jelenlegi magyarországi helyzetet. Munkám második felében lehetséges felhasználási ötleteket próbálok adni minden pedagógus számára, hogy az informatika és internet nyújtotta lehetőségeket saját hasznukra tudják fordítani. Célom, hogy az olyan eszközökre, mint a közösségi oldalak és a tartalom megosztók, mindenki lehetőségként gondoljon és ne egy ellenségre, amitől meg kell szabadulnunk az iskolában.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581611">
    <w:multiLevelType w:val="hybridMultilevel"/>
    <w:lvl w:ilvl="0" w:tplc="13951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81611">
    <w:abstractNumId w:val="765816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74265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