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VIKTÓRIA</w:t>
            </w:r>
          </w:p>
          <w:p w:rsidR="00C275A3" w:rsidRDefault="00A96AEC" w:rsidP="00C275A3">
            <w:pPr>
              <w:pStyle w:val="Hallgatokepzes"/>
            </w:pPr>
            <w:r>
              <w:t>csecsemő- és kisgyermeknevelő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Mária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Herpainé Lakó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jász népi kisgyermeknevelés régen és ma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Jász népi kisgyermeknevelés régen és ma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századokban a felgyorsult társadalmi és gazdasági változások miatt, megváltozott a népi hagyományok meghatározó szerepe. Mivel a tradicionális paraszti közösségek felbomlottak, ezáltal a népi kultúrát évszázadokon keresztül őrző, ápoló, gazdagító és örökítő hagyományok folyamatosan megszűnnek. Bomlani kezdett az élő népi műveltség, a hagyományokat őrző tudás. Úgy vélem, hogy a jász népcsoport vizsgálatával, megőrizhetek olyan értékeket, amelyek kutatások nélkül elveszhetnek, mint a népi kisgyermeknevelés.</w:t>
      </w:r>
      <w:r>
        <w:rPr>
          <w:color w:val="000000"/>
          <w:sz w:val="24"/>
          <w:szCs w:val="24"/>
        </w:rPr>
        <w:br/>
        <w:t xml:space="preserve">Tudományos munkám célja a jász népi kisgyermeknevelés bemutatása. A népi gyermeknevelés hasznosságának alátámasztása, ezen népcsoport kisgyermek nevelési kultúrájának segítségével. A hagyományos paraszti kisgyermeknevelés mai napig is használható és jól alkalmazható módszerekkel bír. Azért fontos a számunkra foglalkozni ezzel a területtel, mert olyan kipróbált, generációk megfigyelésein, tapasztalatain nyugvó megoldásokat, stratégiákat, modelleket tartalmaz, amelyeket kár volna elfelejteni.</w:t>
      </w:r>
      <w:r>
        <w:rPr>
          <w:color w:val="000000"/>
          <w:sz w:val="24"/>
          <w:szCs w:val="24"/>
        </w:rPr>
        <w:br/>
        <w:t xml:space="preserve">A vizsgálat célja azonosítani a Jászság gyermeknevelési szokásait dokumentumelemzés és empirikus kutatás segítségével. Múzeumi levéltárakban megtalálható eredeti feljegyzések, dokumentumok, kutatókörök adatai alapján készült a strukturált interjúk szerkezete, fő kérdéskörei, amelyeket a szóbeli kikérdezések a Jászságban élő idősebb generáció, valamint a jelenlegi kisgyermeknevelést a gyakorlatban végző édesanyák körében zajlott 30 fő megkérdezésével. A dolgozat célja a régi szokások, hagyományok összevetése a napjainkban alkalmazott életviteli, gyermeknevelési módszerekkel. A kutatás kitér a névadási szokásokra, a gyermek neméhez való hozzáállásra, a terhesség ideje alatti és a szülés időszaka körüli szokásokra, a gyermek első éveiben zajló gondozásra és nevelésre, valamint a kisdedekhez kapcsolódó szólásokra, mondókákra, munkára nevelésére is.</w:t>
      </w:r>
      <w:r>
        <w:rPr>
          <w:color w:val="000000"/>
          <w:sz w:val="24"/>
          <w:szCs w:val="24"/>
        </w:rPr>
        <w:br/>
        <w:t xml:space="preserve">A kutatás legfőbb eredményei alapján megállapítható, hogy a vizsgált személyek körében a mai napig is élnek olyan motívumok, melyeknek alapja a hagyományos kisgyermeknevelésben kereshető.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50539">
    <w:multiLevelType w:val="hybridMultilevel"/>
    <w:lvl w:ilvl="0" w:tplc="80438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50539">
    <w:abstractNumId w:val="94850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037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