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PESÁK TAMÁS</w:t>
            </w:r>
          </w:p>
          <w:p w:rsidR="00C275A3" w:rsidRDefault="00A96AEC" w:rsidP="00C275A3">
            <w:pPr>
              <w:pStyle w:val="Hallgatokepzes"/>
            </w:pPr>
            <w:r>
              <w:t>Testnevelő és tehetségfejlesztő tanár</w:t>
            </w:r>
            <w:r>
              <w:br/>
            </w:r>
            <w:r w:rsidR="00E77B23">
              <w:t>MSc, 3. félév</w:t>
            </w:r>
          </w:p>
          <w:p w:rsidR="00C265CE" w:rsidRPr="009E5FF1" w:rsidRDefault="00E77B23" w:rsidP="00C275A3">
            <w:pPr>
              <w:pStyle w:val="Hallgatokepzes"/>
              <w:rPr>
                <w:b/>
                <w:caps/>
              </w:rPr>
            </w:pPr>
            <w:r>
              <w:t>Eszterházy Károly Főiskola</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Bíró Melinda</w:t>
            </w:r>
          </w:p>
          <w:p w:rsidR="00DB4822" w:rsidRDefault="00DB4822" w:rsidP="00E11062">
            <w:pPr>
              <w:pStyle w:val="Konzulensek"/>
            </w:pPr>
            <w:r w:rsidRPr="00DB4822">
              <w:t>főiskolai docens, EKF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romák integrációja a sporton keresztül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Napjaink nagy problémája a romák integrálása a társadalomba. Akaratlanul is olyan fogalmakra asszociálunk a romákkal kapcsolatban, mint a munkanélküliség, felzárkóztatás, vagy éppen a bűnözés. Mindegyik fogalom egy közös tényezője, hogy az elemi oktatás során válnak lassan valósággá számukra. Az ott bekövetkezett kudarcok, illetve a motiválatlanság hiánya valamint a szülők gondosságának elmaradása okozza mindezt. Az alapfokú oktatásban jellemző a roma gyerekek elkülönített oktatása, a szegregáció ugyanakkor nem biztosítja a megfelelő oktatást számukra ellentétben az integrációval ahol a felzárkóztatás lenne a cél.</w:t>
      </w:r>
      <w:r>
        <w:rPr>
          <w:color w:val="000000"/>
          <w:sz w:val="24"/>
          <w:szCs w:val="24"/>
        </w:rPr>
        <w:br/>
        <w:t xml:space="preserve">Az általános iskolai évek alatt a legformálhatóbb egy gyermek jelleme illetve viselkedése. Ezeket az éveket kell kihasználni arra, hogy a szükséges alapokat megkapja mind az oktatás mind pedig a nevelés terén. Sajnos tapasztalat, hogy a roma szülők az esetek nagy részében csak látszólag vagy egyáltalán nem együttműködőek. Emiatt a pedagógusoknak nagy szerepet kell vállalni abban, hogy a roma diák motiváltságát fenntartsa. Különösen a testnevelés szakos tanárok azok, akik a legjobban tudják formálni, mivel a sportban különösen nagy tehetségük van a zene és a tánc mellett, amit már inkább a művészeti kategóriába sorolnék. Több roma származású hazai sportolónk van akik azt tapasztalják, hogy rengeteg tehetséges fiatal tevékenykedik valamelyik egyesületnél, de sajnos az etnikai hovatartozásukat nem vállalják fel, mivel ez számukra hátrányt jelent az érvényesülés szempontjából. Ezen a helyzeten lehetne változtatni egy új szemlélettel, amely a testnevelést és a sportot helyezi előtérbe, és segítségével sikerül a fiatalokat egy olyan útra terelni amellyel könnyebb a beilleszkedésük a társadalomba. </w:t>
      </w:r>
    </w:p>
    <w:p>
      <w:pPr>
        <w:pBdr/>
        <w:spacing w:before="240" w:after="240" w:line="240" w:lineRule="auto"/>
        <w:ind w:left="0" w:right="0"/>
        <w:jc w:val="left"/>
      </w:pPr>
      <w:r>
        <w:rPr>
          <w:color w:val="000000"/>
          <w:sz w:val="24"/>
          <w:szCs w:val="24"/>
        </w:rPr>
        <w:t xml:space="preserve">Kutatásomat azzal kezdtem, hogy a hazánkban hasonló témájú kutatásokat és szakirodalmakat felkutattam és tanulmányoztam. A szakirodalmi áttekintést követően Észak-Nógrád megye iskoláinak testnevelő tanárait felkerestem és segítségüket kértem. A feladatuk az volt, hogy válasszanak ki roma és nem roma tanulókat egy fizikai teszt elvégzéséhez, illetve töltsenek ki egy általam összeállított kérdőívet a roma diákok magatartásáról, fizikai jellemzőiről illetve az iskolai hozzáállásáról. A munkámban részletezem a fizikai teszt eredményeit és összefüggéseit, feltárom a hallgatóság előtt, hogy hogyan vélekednek a pedagógusok a roma diákokról illetve, hangsúlyozom, hogy a sport, mint integrációs eszköz miért fontos a felzárkóztatásban illetve tehetségfejlesztésben.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535627">
    <w:multiLevelType w:val="hybridMultilevel"/>
    <w:lvl w:ilvl="0" w:tplc="705430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535627">
    <w:abstractNumId w:val="895356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4528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