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BENEDEK TAMÁS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MA,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Radák Eszter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IMG_0787423246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sztereotípiák, az egyik legvicesebb dolgok közé tartoznak. Mindenkinek van egy marék, még ha nem is ismerik be. Mindig is egy érdekes téma volt a művészetben, szembeállítani az embereket, saját előítéleteikkel.</w:t>
      </w:r>
      <w:r>
        <w:rPr>
          <w:color w:val="000000"/>
          <w:sz w:val="24"/>
          <w:szCs w:val="24"/>
        </w:rPr>
        <w:br/>
        <w:t xml:space="preserve">Egy ilyesfajta sorozat elkészítésének ötlete, pár éve született, amikor egy úgynevezett „Találd ki mi lehet a munkája? milyen szokásai vannak?” játszottunk egy régi jó barátommal. Könnyű volt, csak analizáltuk a mellettünk elhaladó embereket, a saját előítéleteink alapján, és vicces feltételezéseket találtunk ki róluk, arról hogy milyenek lehetnek, mit csinálhatnak szabadidejükben.</w:t>
      </w:r>
      <w:r>
        <w:rPr>
          <w:color w:val="000000"/>
          <w:sz w:val="24"/>
          <w:szCs w:val="24"/>
        </w:rPr>
        <w:br/>
        <w:t xml:space="preserve">A festmény maga egy úgynevezett party-fotóból indul ki. Ezek a képek egy pillanatot örökítenek meg a „klubban”, miközben az emberek mulatnak és pózolnak a kamerának. Elég vicces, amikor egy ember próbál jófejnek és egyben szexisnek tűnni, a végeredmény egy groteszk grimasz. A kép alapvetően egy fotó életnagyságra nagyítva, nem fotó-reál stílusban festve, ugyanis a cél nem csak egy nagyítás, hanem hogy a képet megkerülhetetlenné téve, rákényszerít a vélemény alkotásra, miközben a saját kamerádon keresztül vizsgálod.</w:t>
      </w:r>
      <w:r>
        <w:rPr>
          <w:color w:val="000000"/>
          <w:sz w:val="24"/>
          <w:szCs w:val="24"/>
        </w:rPr>
        <w:br/>
        <w:t xml:space="preserve">Van egy marék szubkultúra, én csak kiválasztottam egyet közülük, amit a leghatásosabbnak találtam, hogy formát öltsön. Technikailak egy érdekes folyamat volt számomra, hogy ilyen fotókról festettem. A kép a diszkósokra fókuszál, de az erős vaku miatt, a térérzet megszűnik, kiemeli az embereket éles kontúrokkal a háttérből, ezzel egyfajta „robotikus”, műanyag hatást kölcsönözve nekik.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922371">
    <w:multiLevelType w:val="hybridMultilevel"/>
    <w:lvl w:ilvl="0" w:tplc="60291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922371">
    <w:abstractNumId w:val="299223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92961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