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TAMÁS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Bertalan Péter</w:t>
            </w:r>
          </w:p>
          <w:p w:rsidR="00DB4822" w:rsidRDefault="00DB4822" w:rsidP="00E11062">
            <w:pPr>
              <w:pStyle w:val="Konzulensek"/>
            </w:pPr>
            <w:r w:rsidRPr="00DB4822">
              <w:t>docens, KE 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Bencéné Dr. Fekete Andrea</w:t>
            </w:r>
          </w:p>
          <w:p w:rsidR="00DB4822" w:rsidRDefault="00DB4822" w:rsidP="00E11062">
            <w:pPr>
              <w:pStyle w:val="Konzulensek"/>
            </w:pPr>
            <w:r w:rsidRPr="00DB4822">
              <w:t>docens, 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Katasztrófavédelem szerepe a közoktatásban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Katasztrófavédelem szerepe a közoktatásban</w:t>
      </w:r>
      <w:r>
        <w:rPr>
          <w:color w:val="000000"/>
          <w:sz w:val="24"/>
          <w:szCs w:val="24"/>
        </w:rPr>
        <w:br/>
        <w:t xml:space="preserve">Kaposvári Egyetem, Pedagógiai Kar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Konzulens: Készítette:</w:t>
      </w:r>
      <w:r>
        <w:rPr>
          <w:color w:val="000000"/>
          <w:sz w:val="24"/>
          <w:szCs w:val="24"/>
        </w:rPr>
        <w:br/>
        <w:t xml:space="preserve">Dr. habil. Bertalan Péter Ph.D Horváth Tamás</w:t>
      </w:r>
      <w:r>
        <w:rPr>
          <w:color w:val="000000"/>
          <w:sz w:val="24"/>
          <w:szCs w:val="24"/>
        </w:rPr>
        <w:br/>
        <w:t xml:space="preserve">Egyetemi docens III. évfolyamos hallgató</w:t>
      </w:r>
      <w:r>
        <w:rPr>
          <w:color w:val="000000"/>
          <w:sz w:val="24"/>
          <w:szCs w:val="24"/>
        </w:rPr>
        <w:br/>
        <w:t xml:space="preserve">Társadalomtudományi Tanszék Tanító szak horv-tamas@freemail.hu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Társkonzulens:</w:t>
      </w:r>
      <w:r>
        <w:rPr>
          <w:color w:val="000000"/>
          <w:sz w:val="24"/>
          <w:szCs w:val="24"/>
        </w:rPr>
        <w:br/>
        <w:t xml:space="preserve">Bencéné Dr. Fekete Andrea Ph.D</w:t>
      </w:r>
      <w:r>
        <w:rPr>
          <w:color w:val="000000"/>
          <w:sz w:val="24"/>
          <w:szCs w:val="24"/>
        </w:rPr>
        <w:br/>
        <w:t xml:space="preserve">Egyetemi docens</w:t>
      </w:r>
      <w:r>
        <w:rPr>
          <w:color w:val="000000"/>
          <w:sz w:val="24"/>
          <w:szCs w:val="24"/>
        </w:rPr>
        <w:br/>
        <w:t xml:space="preserve">Neveléstudományi Tanszék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 Bekövetkezett katasztrófák</w:t>
      </w:r>
      <w:r>
        <w:rPr>
          <w:color w:val="000000"/>
          <w:sz w:val="24"/>
          <w:szCs w:val="24"/>
        </w:rPr>
        <w:br/>
        <w:t xml:space="preserve"> Nemzeti Alaptanterv</w:t>
      </w:r>
      <w:r>
        <w:rPr>
          <w:color w:val="000000"/>
          <w:sz w:val="24"/>
          <w:szCs w:val="24"/>
        </w:rPr>
        <w:br/>
        <w:t xml:space="preserve"> Akcióterv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munkáimat a katasztrófavédelem pedagógiai vonatkozásaival kapcsolatban végzem.</w:t>
      </w:r>
      <w:r>
        <w:rPr>
          <w:color w:val="000000"/>
          <w:sz w:val="24"/>
          <w:szCs w:val="24"/>
        </w:rPr>
        <w:br/>
        <w:t xml:space="preserve">A globális kihívások, veszélyek részbeni bemutatása, és az ezekre adott válaszok, intézkedések (megelőzési, védekezési, újjáépítési) munkálatok felsorolása nemzeti és nemzetközi szinten.</w:t>
      </w:r>
      <w:r>
        <w:rPr>
          <w:color w:val="000000"/>
          <w:sz w:val="24"/>
          <w:szCs w:val="24"/>
        </w:rPr>
        <w:br/>
        <w:t xml:space="preserve">A magyarországi Katasztrófavédelem szervezetének felépítése, feladatkörének, jogszabályi hátterének vizsgálata, komplexitásának és a hétköznapi élethez való kapcsolatának bemutatása.</w:t>
      </w:r>
      <w:r>
        <w:rPr>
          <w:color w:val="000000"/>
          <w:sz w:val="24"/>
          <w:szCs w:val="24"/>
        </w:rPr>
        <w:br/>
        <w:t xml:space="preserve">A magyarországi katasztrófavédelem történetének bemutatása, kezdve a jogelőd, szervezett magyarországi tűzoltóságok és a polgári védelem létrejöttével.</w:t>
      </w:r>
      <w:r>
        <w:rPr>
          <w:color w:val="000000"/>
          <w:sz w:val="24"/>
          <w:szCs w:val="24"/>
        </w:rPr>
        <w:br/>
        <w:t xml:space="preserve">Kutatásaim kitérnek a Somogy Megyei Katasztrófavédelmi Igazgatóság (továbbiakban: SMKI) munkájára, a megye potenciális és speciális veszélyeire, az azokra adott gyors válaszokra, a megyei szervezet kiemelkedő teljesítményére, elért sikereire, a térinformatikában bevezetett újításaira, a szervezetére, integráltságára, hatékonyságára és a jövőbeni tervekre.</w:t>
      </w:r>
      <w:r>
        <w:rPr>
          <w:color w:val="000000"/>
          <w:sz w:val="24"/>
          <w:szCs w:val="24"/>
        </w:rPr>
        <w:br/>
        <w:t xml:space="preserve">Vizsgálom továbbá, hogy a SMKI hogyan biztosítja a kapcsolatot a lakossággal, ifjúsággal.</w:t>
      </w:r>
      <w:r>
        <w:rPr>
          <w:color w:val="000000"/>
          <w:sz w:val="24"/>
          <w:szCs w:val="24"/>
        </w:rPr>
        <w:br/>
        <w:t xml:space="preserve">Fontos kiemelni, hogy az új Nemzeti Alaptantervben szerepel a katasztrófavédelmi ismeretek oktatása. Erre válaszul a BM Országos Katasztrófavédelmi Főigazgatóság kidolgozta a tantárgy oktatásához szükséges tanmenet-javaslatát és kidolgozás alatt állnak a tanítási segédanyagok.</w:t>
      </w:r>
      <w:r>
        <w:rPr>
          <w:color w:val="000000"/>
          <w:sz w:val="24"/>
          <w:szCs w:val="24"/>
        </w:rPr>
        <w:br/>
        <w:t xml:space="preserve">A kutatásom során meg szeretném vizsgálni, hogy a katasztrófavédelem milyen módon tud további szerepvállalást végezni a pedagógiában, a magyarországi oktatási rendszer keretei között, mindezzel a katasztrófavédelmet még közelebb vinni az iskolákhoz, oktatási intézményekhez, a tanuló ifjúsághoz.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035047">
    <w:multiLevelType w:val="hybridMultilevel"/>
    <w:lvl w:ilvl="0" w:tplc="906988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035047">
    <w:abstractNumId w:val="800350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18987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