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 NAGY</w:t>
            </w:r>
          </w:p>
          <w:p w:rsidR="00C275A3" w:rsidRDefault="00A96AEC" w:rsidP="00C275A3">
            <w:pPr>
              <w:pStyle w:val="Hallgatokepzes"/>
            </w:pPr>
            <w:r>
              <w:t>Kindergarten teacher</w:t>
            </w:r>
            <w:r>
              <w:br/>
            </w:r>
            <w:r w:rsidR="00E77B23">
              <w:t>BA, 5. semester</w:t>
            </w:r>
          </w:p>
          <w:p w:rsidR="00C265CE" w:rsidRPr="009E5FF1" w:rsidRDefault="00E77B23" w:rsidP="00C275A3">
            <w:pPr>
              <w:pStyle w:val="Hallgatokepzes"/>
              <w:rPr>
                <w:b/>
                <w:caps/>
              </w:rPr>
            </w:pPr>
            <w:r>
              <w:t>Kaposvár University</w:t>
            </w:r>
            <w:r w:rsidR="00C275A3">
              <w:br/>
            </w:r>
            <w:r w:rsidR="00DB4822">
              <w:t>Faculty of Pedagogy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Andrea Bencéné Fekete</w:t>
            </w:r>
          </w:p>
          <w:p w:rsidR="00DB4822" w:rsidRDefault="00DB4822" w:rsidP="00E11062">
            <w:pPr>
              <w:pStyle w:val="Konzulensek"/>
            </w:pPr>
            <w:r w:rsidRPr="00DB4822">
              <w:t>docent, KE 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Teaching and learning German language in the kindergarten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Teaching and learning German language in the kindergarten</w:t>
      </w:r>
    </w:p>
    <w:p>
      <w:pPr>
        <w:widowControl w:val="on"/>
        <w:pBdr/>
        <w:spacing w:before="240" w:after="240" w:line="240" w:lineRule="auto"/>
        <w:ind w:left="0" w:right="0"/>
        <w:jc w:val="left"/>
      </w:pPr>
      <w:r>
        <w:rPr>
          <w:color w:val="000000"/>
          <w:sz w:val="24"/>
          <w:szCs w:val="24"/>
        </w:rPr>
        <w:t xml:space="preserve">Parents and teachers emphasize often the importance of learning foreign languages. The world opens up, Europe comes closer to us, if we speak foreign languages. There are several possibilities, new knowledge and experience that we can have, if we acquire international relations.</w:t>
      </w:r>
    </w:p>
    <w:p>
      <w:pPr>
        <w:widowControl w:val="on"/>
        <w:pBdr/>
        <w:spacing w:before="240" w:after="240" w:line="240" w:lineRule="auto"/>
        <w:ind w:left="0" w:right="0"/>
        <w:jc w:val="left"/>
      </w:pPr>
      <w:r>
        <w:rPr>
          <w:color w:val="000000"/>
          <w:sz w:val="24"/>
          <w:szCs w:val="24"/>
        </w:rPr>
        <w:t xml:space="preserve">I want to get higher level of German knowledge, in order to have adequate professionalism. I would like to endear the German language with children too. We can read a lot of articles in this topic. I have studied the writings of teachers, especially education teachers, speech therapists and psychologists.</w:t>
      </w:r>
    </w:p>
    <w:p>
      <w:pPr>
        <w:widowControl w:val="on"/>
        <w:pBdr/>
        <w:spacing w:before="240" w:after="240" w:line="240" w:lineRule="auto"/>
        <w:ind w:left="0" w:right="0"/>
        <w:jc w:val="left"/>
      </w:pPr>
      <w:r>
        <w:rPr>
          <w:color w:val="000000"/>
          <w:sz w:val="24"/>
          <w:szCs w:val="24"/>
        </w:rPr>
        <w:t xml:space="preserve">Since 2009 children can visit the Pumukli Kindergarten in the Training Kindergarten of the Kaposvár University. Andrea Bencéné Dr. Fekete uses the Gouin-method. The children learn playfully. The action combined learning has the most important role in the process.</w:t>
      </w:r>
    </w:p>
    <w:p>
      <w:pPr>
        <w:widowControl w:val="on"/>
        <w:pBdr/>
        <w:spacing w:before="240" w:after="240" w:line="240" w:lineRule="auto"/>
        <w:ind w:left="0" w:right="0"/>
        <w:jc w:val="left"/>
      </w:pPr>
      <w:r>
        <w:rPr>
          <w:color w:val="000000"/>
          <w:sz w:val="24"/>
          <w:szCs w:val="24"/>
        </w:rPr>
        <w:t xml:space="preserve">I compiled a collection of poems, rhymes and songs, which are intended for preschool children. Their language is simple, they are melodic, and they can be easily learned with actions. I planned a demonstrative session with durable and aesthetic tools.</w:t>
      </w:r>
    </w:p>
    <w:p>
      <w:pPr>
        <w:widowControl w:val="on"/>
        <w:pBdr/>
        <w:spacing w:before="240" w:after="240" w:line="240" w:lineRule="auto"/>
        <w:ind w:left="0" w:right="0"/>
        <w:jc w:val="left"/>
      </w:pPr>
      <w:r>
        <w:rPr>
          <w:color w:val="000000"/>
          <w:sz w:val="24"/>
          <w:szCs w:val="24"/>
        </w:rPr>
        <w:t xml:space="preserve">At the end of my presentation I would like to introduce the results so far and further goals to be achieved. German language offers a lot of possibilities in Kaposvár, because most of the kindergartens are teaching English.</w:t>
      </w:r>
    </w:p>
    <w:p>
      <w:pPr>
        <w:widowControl w:val="on"/>
        <w:pBdr/>
        <w:spacing w:before="240" w:after="240" w:line="240" w:lineRule="auto"/>
        <w:ind w:left="0" w:right="0"/>
        <w:jc w:val="left"/>
      </w:pPr>
      <w:r>
        <w:rPr>
          <w:color w:val="000000"/>
          <w:sz w:val="24"/>
          <w:szCs w:val="24"/>
        </w:rPr>
        <w:t xml:space="preserve">I think the teacher’s positive attitude, playfulness and creativity will be dominant in how the children look at a foreign language. The kindergarten-aged children love to learn in a playful way.</w:t>
      </w:r>
      <w:r>
        <w:rPr>
          <w:color w:val="000000"/>
          <w:sz w:val="24"/>
          <w:szCs w:val="24"/>
        </w:rPr>
        <w:br/>
        <w:t xml:space="preserve">Consequently, it is my opinion that the early teaching of foreign languages can be an important cornerstone of the language learning in the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019084">
    <w:multiLevelType w:val="hybridMultilevel"/>
    <w:lvl w:ilvl="0" w:tplc="890726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019084">
    <w:abstractNumId w:val="820190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94603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