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KOZÁR</w:t>
            </w:r>
          </w:p>
          <w:p w:rsidR="00C275A3" w:rsidRDefault="00A96AEC" w:rsidP="00C275A3">
            <w:pPr>
              <w:pStyle w:val="Hallgatokepzes"/>
            </w:pPr>
            <w:r>
              <w:t>Agricultural Environmental Management</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Szabó</w:t>
            </w:r>
          </w:p>
          <w:p w:rsidR="00DB4822" w:rsidRDefault="00DB4822" w:rsidP="00E11062">
            <w:pPr>
              <w:pStyle w:val="Konzulensek"/>
            </w:pPr>
            <w:r w:rsidRPr="00DB4822">
              <w:t>assistant lecturer, SZIE MKK Department of Environmental Protection and Environmental Safety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PAH degrading capabilty of microbes isolated from contaminated sites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polyaromatic hydrocarbons (PAH) are included in petroleum, petroleum derivatives, or its products and occur during the incomplete combustion of organic matters. These compounds are hardly degradable and persistent int he environment. Human health risk of PAHs caused by their mutagenic, teratogenic and endocrine distrupting effects (EDC) improve the environmental importance of of these compounds. Human carcinogenity of seven PAH compounds have been proven. The aim of my work was to seek microorganisms, which can be applied for biodegradation of PAHs.</w:t>
      </w:r>
    </w:p>
    <w:p>
      <w:pPr>
        <w:pBdr/>
        <w:spacing w:before="240" w:after="240" w:line="240" w:lineRule="auto"/>
        <w:ind w:left="0" w:right="0"/>
        <w:jc w:val="left"/>
      </w:pPr>
      <w:r>
        <w:rPr>
          <w:color w:val="000000"/>
          <w:sz w:val="24"/>
          <w:szCs w:val="24"/>
        </w:rPr>
        <w:t xml:space="preserve">Bacteria from the microbial culture collection of SZIU, Department of Environmental Protection and Environmental Safety were selected. These microbes were previously isolated from oil derivatives (TPH, BTEX, PAHs) contaminated sites (soil, groundwater samples). The chosen microorganisms were investigated by degradation experiments. During these experiments the degradation ability was tested in three steps. In the first step, the method of Chinese researchers (B. Zhao et al., 2009) was used for screening the collection to select degrading strains with three PAH compounds [benzo(a)pyrene, benzo(a)anthracene, fluoranthene]. In the second step liquid medium was used in shaking cultures to verify PAH degradation ability of the strains in vitro. Strains were paired for increasing degradation because, by the results of scientific literature, a mixture of strains generally have higher degrading capability. Prior propagation test was performed to analyze the multiplications of selected microbes in mixture. The third step was an OxiTop soil respiration test with PAH and TPH polluted soil sample from contaminated sites. In this experiment the respiration intensification and PAH degrading was analyzed and compared between an untreated control, sample that treated with destilled water and an inoculed (with strain pairs) one. Our results could lead to the development of a hydrocarbon degrading inoculum, which can be tested in contaminated sites polluted with PAH compounds in vivo</w:t>
      </w:r>
      <w:r>
        <w:rPr>
          <w:color w:val="000000"/>
          <w:sz w:val="24"/>
          <w:szCs w:val="24"/>
        </w:rPr>
        <w:br/>
        <w:t xml:space="preserve">This scientific work was supported by TÁMOP-4.2.1B-11/2/KMR-2011-0003, as well as GOP 1.1.1-09/1-2010-0224 projects.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99367">
    <w:multiLevelType w:val="hybridMultilevel"/>
    <w:lvl w:ilvl="0" w:tplc="11979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99367">
    <w:abstractNumId w:val="178993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80269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