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ÁRENDÁS PÉTER</w:t>
            </w:r>
          </w:p>
          <w:p w:rsidR="00C275A3" w:rsidRDefault="00A96AEC" w:rsidP="00C275A3">
            <w:pPr>
              <w:pStyle w:val="Hallgatokepzes"/>
            </w:pPr>
            <w:r>
              <w:t>matematikus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Császár Attila</w:t>
            </w:r>
          </w:p>
          <w:p w:rsidR="00DB4822" w:rsidRDefault="00DB4822" w:rsidP="00E11062">
            <w:pPr>
              <w:pStyle w:val="Konzulensek"/>
            </w:pPr>
            <w:r w:rsidRPr="00DB4822">
              <w:t>egyetemi tanár, ELTE TTK</w:t>
            </w:r>
          </w:p>
        </w:tc>
      </w:tr>
      <w:tr w:rsidR="00DB4822" w:rsidTr="00DB4822">
        <w:tc>
          <w:tcPr>
            <w:tcW w:w="9854" w:type="dxa"/>
          </w:tcPr>
          <w:p w:rsidR="00DB4822" w:rsidRPr="00DB4822" w:rsidRDefault="00DB4822" w:rsidP="004D7940">
            <w:pPr>
              <w:pStyle w:val="Konzulensek"/>
            </w:pPr>
            <w:r w:rsidRPr="00DB4822">
              <w:t>Furtenbacher Tibor</w:t>
            </w:r>
          </w:p>
          <w:p w:rsidR="00DB4822" w:rsidRDefault="00DB4822" w:rsidP="00E11062">
            <w:pPr>
              <w:pStyle w:val="Konzulensek"/>
            </w:pPr>
            <w:r w:rsidRPr="00DB4822">
              <w:t>tudományos 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Gráfelméleti módszerek a molekulaspektroszkópiában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spektroszkópiai hálózat (SN) fogalmát 2007-ben vezette be Császár Attila és Furtenbacher Tibor, a nagyfelbontású molekulaspektroszkópia nagyméretű adatbázisainak kezelésére. Munkám során az SN-ek matematikai módszerekkel történő vizsgálatával foglalkoztam, gráfelméleti és adatbányászati módszereket felhasználva. Az algoritmusok implementálása után a H</w:t>
      </w:r>
      <w:r>
        <w:rPr>
          <w:color w:val="000000"/>
          <w:position w:val="-4"/>
          <w:sz w:val="21"/>
          <w:szCs w:val="21"/>
          <w:vertAlign w:val="subscript"/>
        </w:rPr>
        <w:t xml:space="preserve">2</w:t>
      </w:r>
      <w:r>
        <w:rPr>
          <w:color w:val="000000"/>
          <w:position w:val="4"/>
          <w:sz w:val="21"/>
          <w:szCs w:val="21"/>
        </w:rPr>
        <w:t xml:space="preserve">16</w:t>
      </w:r>
      <w:r>
        <w:rPr>
          <w:color w:val="000000"/>
          <w:sz w:val="24"/>
          <w:szCs w:val="24"/>
        </w:rPr>
        <w:t xml:space="preserve">O molekula SN-jén teszteltem ezeket. A molekula mért spektroszkópiai hálózata 17.690 csúcsot (energiaszintet) és 99.335 élet (átmenetet) tartalmaz, míg a dolgozat során felhasznált, ab initio számítások segítségével megadott SN-t 505.806.202 él és 221.097 csúcs alkotja.</w:t>
      </w:r>
    </w:p>
    <w:p>
      <w:pPr>
        <w:widowControl w:val="on"/>
        <w:pBdr/>
        <w:spacing w:before="240" w:after="240" w:line="240" w:lineRule="auto"/>
        <w:ind w:left="0" w:right="0"/>
        <w:jc w:val="left"/>
      </w:pPr>
      <w:r>
        <w:rPr>
          <w:color w:val="000000"/>
          <w:sz w:val="24"/>
          <w:szCs w:val="24"/>
        </w:rPr>
        <w:t xml:space="preserve">Három fontos, a spektroszkópiai hálózatokkal kapcsolatos problémával foglalkoztam. Először egy olyan módszert kerestem, mely olyan minimális számú, maximális intenzitású átmenetet ad meg, melyek segítségével az SN egy komponensén belül minden csúcs elérhető lesz. Ezután szerettem volna hatékony algoritmust adni arra, hogy mely, még nem mért átmenetek segítségével tehetjük összefüggővé a mért spektroszkópiai hálózatot. Végül arra kerestem a választ, miként tudjuk hatékonyan bővíteni az asszignált energiaszintek halmazát, új energiaszintek hozzávételével a számított SN csúcsai közül.</w:t>
      </w:r>
    </w:p>
    <w:p>
      <w:pPr>
        <w:widowControl w:val="on"/>
        <w:pBdr/>
        <w:spacing w:before="240" w:after="240" w:line="240" w:lineRule="auto"/>
        <w:ind w:left="0" w:right="0"/>
        <w:jc w:val="left"/>
      </w:pPr>
      <w:r>
        <w:rPr>
          <w:color w:val="000000"/>
          <w:sz w:val="24"/>
          <w:szCs w:val="24"/>
        </w:rPr>
        <w:t xml:space="preserve">A H</w:t>
      </w:r>
      <w:r>
        <w:rPr>
          <w:color w:val="000000"/>
          <w:position w:val="-4"/>
          <w:sz w:val="21"/>
          <w:szCs w:val="21"/>
          <w:vertAlign w:val="subscript"/>
        </w:rPr>
        <w:t xml:space="preserve">2</w:t>
      </w:r>
      <w:r>
        <w:rPr>
          <w:color w:val="000000"/>
          <w:position w:val="4"/>
          <w:sz w:val="21"/>
          <w:szCs w:val="21"/>
        </w:rPr>
        <w:t xml:space="preserve">16</w:t>
      </w:r>
      <w:r>
        <w:rPr>
          <w:color w:val="000000"/>
          <w:sz w:val="24"/>
          <w:szCs w:val="24"/>
        </w:rPr>
        <w:t xml:space="preserve">O molekula vizsgálata során mutattam egy módszert, amely meghatározza a minimális számú fontos átmenetet, és összeköti a mért spektroszkópiai hálózat komponenseit. A módszer Joseph Kruskal minimális súlyú feszítőfa előállítására szolgáló algoritmusán alapul, és az intenzitások negatív logaritmusát használja súlyfüggvényként a hálózat élein. A dolgozatban példákat mutattam ismert csúcsok közt futó, még nem mért átmenetekre, melyek hasznosak lehetnek a nagyfelbontású molekulaspektroszkópia kutatói számára is.</w:t>
      </w:r>
    </w:p>
    <w:p>
      <w:pPr>
        <w:widowControl w:val="on"/>
        <w:pBdr/>
        <w:spacing w:before="240" w:after="240" w:line="240" w:lineRule="auto"/>
        <w:ind w:left="0" w:right="0"/>
        <w:jc w:val="left"/>
      </w:pPr>
      <w:r>
        <w:rPr>
          <w:color w:val="000000"/>
          <w:sz w:val="24"/>
          <w:szCs w:val="24"/>
        </w:rPr>
        <w:t xml:space="preserve">Bevezettem emellett egy iteratív algoritmust a mért hálózat energiaszintjeinek halmazának bővítésére is. Két programot írtam ennek implementálására, melyeket a H</w:t>
      </w:r>
      <w:r>
        <w:rPr>
          <w:color w:val="000000"/>
          <w:position w:val="-4"/>
          <w:sz w:val="21"/>
          <w:szCs w:val="21"/>
          <w:vertAlign w:val="subscript"/>
        </w:rPr>
        <w:t xml:space="preserve">2</w:t>
      </w:r>
      <w:r>
        <w:rPr>
          <w:color w:val="000000"/>
          <w:position w:val="4"/>
          <w:sz w:val="21"/>
          <w:szCs w:val="21"/>
        </w:rPr>
        <w:t xml:space="preserve">16</w:t>
      </w:r>
      <w:r>
        <w:rPr>
          <w:color w:val="000000"/>
          <w:sz w:val="24"/>
          <w:szCs w:val="24"/>
        </w:rPr>
        <w:t xml:space="preserve">O tesztmolekulán futtatva 50.243 nem mért átmenetet kaptam. Ezek asszignálásával 29.575 új energiaszinttel bővíthetjük a H</w:t>
      </w:r>
      <w:r>
        <w:rPr>
          <w:color w:val="000000"/>
          <w:position w:val="-4"/>
          <w:sz w:val="21"/>
          <w:szCs w:val="21"/>
          <w:vertAlign w:val="subscript"/>
        </w:rPr>
        <w:t xml:space="preserve">2</w:t>
      </w:r>
      <w:r>
        <w:rPr>
          <w:color w:val="000000"/>
          <w:position w:val="4"/>
          <w:sz w:val="21"/>
          <w:szCs w:val="21"/>
        </w:rPr>
        <w:t xml:space="preserve">16</w:t>
      </w:r>
      <w:r>
        <w:rPr>
          <w:color w:val="000000"/>
          <w:sz w:val="24"/>
          <w:szCs w:val="24"/>
        </w:rPr>
        <w:t xml:space="preserve">O molekula mért SN-jét.</w:t>
      </w:r>
    </w:p>
    <w:p>
      <w:pPr>
        <w:widowControl w:val="on"/>
        <w:pBdr/>
        <w:spacing w:before="240" w:after="240" w:line="240" w:lineRule="auto"/>
        <w:ind w:left="0" w:right="0"/>
        <w:jc w:val="left"/>
      </w:pPr>
      <w:r>
        <w:rPr>
          <w:color w:val="000000"/>
          <w:sz w:val="24"/>
          <w:szCs w:val="24"/>
        </w:rPr>
        <w:t xml:space="preserve">Végezetül megemlítettem néhány olyan további kérdést a spektroszkópiai hálózatok területéről, melyekre az itt tárgyaltakhoz hasonlóan szintén matematikai módszerek alkalmazásával kereshetünk hatékonyan megoldást, legyen az gráfelmélet, adatbányászat, valószínűségszámítás vagy statisztika.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81954">
    <w:multiLevelType w:val="hybridMultilevel"/>
    <w:lvl w:ilvl="0" w:tplc="67055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81954">
    <w:abstractNumId w:val="257819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588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