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BATKI JÚLIA</w:t>
            </w:r>
          </w:p>
          <w:p w:rsidR="00C275A3" w:rsidRDefault="00A96AEC" w:rsidP="00C275A3">
            <w:pPr>
              <w:pStyle w:val="Hallgatokepzes"/>
            </w:pPr>
            <w:r>
              <w:t>Vegyész</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Vértessy G. Beáta</w:t>
            </w:r>
          </w:p>
          <w:p w:rsidR="00DB4822" w:rsidRDefault="00DB4822" w:rsidP="00E11062">
            <w:pPr>
              <w:pStyle w:val="Konzulensek"/>
            </w:pPr>
            <w:r w:rsidRPr="00DB4822">
              <w:t>MTA doktora, Egyetemi tanár,  Magyar Tudományos Akadémia Természettudományi Kutatóközpont Enzimológia Intézet</w:t>
            </w:r>
          </w:p>
        </w:tc>
      </w:tr>
      <w:tr w:rsidR="00DB4822" w:rsidTr="00DB4822">
        <w:tc>
          <w:tcPr>
            <w:tcW w:w="9854" w:type="dxa"/>
          </w:tcPr>
          <w:p w:rsidR="00DB4822" w:rsidRPr="00DB4822" w:rsidRDefault="00DB4822" w:rsidP="004D7940">
            <w:pPr>
              <w:pStyle w:val="Konzulensek"/>
            </w:pPr>
            <w:r w:rsidRPr="00DB4822">
              <w:t>Horváth András</w:t>
            </w:r>
          </w:p>
          <w:p w:rsidR="00DB4822" w:rsidRDefault="00DB4822" w:rsidP="00E11062">
            <w:pPr>
              <w:pStyle w:val="Konzulensek"/>
            </w:pPr>
            <w:r w:rsidRPr="00DB4822">
              <w:t>Tudományos segédmunkatárs,  Magyar Tudományos Akadémia Természettudományi Kutatóközpont Enzimológia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uracil-tartalmú DNS sorsa ecetmuslicában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Kulcsszavak: uracil, DNS hibajavítás, dUTPáz, uracil-DNS glikoziláz, ecetmuslica</w:t>
      </w:r>
    </w:p>
    <w:p>
      <w:pPr>
        <w:widowControl w:val="on"/>
        <w:pBdr/>
        <w:spacing w:before="240" w:after="240" w:line="240" w:lineRule="auto"/>
        <w:ind w:left="0" w:right="0"/>
        <w:jc w:val="left"/>
      </w:pPr>
      <w:r>
        <w:rPr>
          <w:color w:val="000000"/>
          <w:sz w:val="24"/>
          <w:szCs w:val="24"/>
        </w:rPr>
        <w:t xml:space="preserve">Az uracil megjelenése igen gyakori hiba a DNS-ben. Az uracil-tartalmú DNS metabolizmusának legfontosabb enzimei a dUTPáz és az uracil-DNS glikozilázok (UDG). Az ecetmuslica modellszervezet metamorfózis során degradálódó szöveteiben – amelyekben normálisan nincs jelen a dUTPáz – a DNS természetes esetben nagy mennyiségű uracilt tartalmaz. A dUTPáz kifejeződés gátlásával az imaginális szövetekben is megnő a genom uracil tartalma és az enzim hiánya letalitást okoz a metamorfózis során.</w:t>
      </w:r>
    </w:p>
    <w:p>
      <w:pPr>
        <w:widowControl w:val="on"/>
        <w:pBdr/>
        <w:spacing w:before="240" w:after="240" w:line="240" w:lineRule="auto"/>
        <w:ind w:left="0" w:right="0"/>
        <w:jc w:val="left"/>
      </w:pPr>
      <w:r>
        <w:rPr>
          <w:color w:val="000000"/>
          <w:sz w:val="24"/>
          <w:szCs w:val="24"/>
        </w:rPr>
        <w:t xml:space="preserve">Munkám során célul tűztem ki a dUTPáz hiányában bekövetkezett letalitás molekuláris mechanizmusának felderítését, melynek feltételezéseink szerint a genomi integritás csökkenése lehet az oka. Kísérleteimben a DNS integritását vizsgáló módszereket alkalmaztam (pH2AX elleni immunhisztokémia, TUNEL próba), melyekkel DNS száltöréseket tartalmazó sejteket detektáltam vad típusú és dUTPáz hiányos imaginális szövetekben. A dUTPáz hiányos szövetekben tapasztalt, a vad típushoz képest kiterjedtebb festődés azt igazolja, hogy a dUTPáz fontos a genom épségének megőrzésében.</w:t>
      </w:r>
    </w:p>
    <w:p>
      <w:pPr>
        <w:widowControl w:val="on"/>
        <w:pBdr/>
        <w:spacing w:before="240" w:after="240" w:line="240" w:lineRule="auto"/>
        <w:ind w:left="0" w:right="0"/>
        <w:jc w:val="left"/>
      </w:pPr>
      <w:r>
        <w:rPr>
          <w:color w:val="000000"/>
          <w:sz w:val="24"/>
          <w:szCs w:val="24"/>
        </w:rPr>
        <w:t xml:space="preserve">Valószínűsíthető, hogy a száltörések megjelenéséért a báziskivágásos javítómechanizmus (BER) enzimei felelősek. Ennek tisztázásához olyan egyedekkel végeztem kísérleteket, melyekben egyszerre volt csendesítve a dUTPáz és a vizsgálni kívánt három BER enzim egyike (Thd1, SMUG, APE1). Mindhárom esetben különböző mértékű életképesség-növekedés volt tapasztalható, tehát a három enzim mindegyike szerepet játszhat a száltörések kialakulásában.</w:t>
      </w:r>
    </w:p>
    <w:p>
      <w:pPr>
        <w:widowControl w:val="on"/>
        <w:pBdr/>
        <w:spacing w:before="240" w:after="240" w:line="240" w:lineRule="auto"/>
        <w:ind w:left="0" w:right="0"/>
        <w:jc w:val="left"/>
      </w:pPr>
      <w:r>
        <w:rPr>
          <w:color w:val="000000"/>
          <w:sz w:val="24"/>
          <w:szCs w:val="24"/>
        </w:rPr>
        <w:t xml:space="preserve">A BER enzimek funkcióját különállóan is szerettem volna tanulmányozni. Eddigi munkám során Thd1 csendesített és Thd1 mutációt hordozó egyedek szöveteit vizsgáltam. Ellenőriztem az expresszió csökkenését, majd egy qPCR alapú módszer segítségével megmértem, hogy az enzim hiányában a genomi uracil tartalom megnő.</w:t>
      </w:r>
    </w:p>
    <w:p>
      <w:pPr>
        <w:widowControl w:val="on"/>
        <w:pBdr/>
        <w:spacing w:before="240" w:after="240" w:line="240" w:lineRule="auto"/>
        <w:ind w:left="0" w:right="0"/>
        <w:jc w:val="left"/>
      </w:pPr>
      <w:r>
        <w:rPr>
          <w:color w:val="000000"/>
          <w:sz w:val="24"/>
          <w:szCs w:val="24"/>
        </w:rPr>
        <w:t xml:space="preserve">További célkitűzésem volt tanulmányozni a dUTPáz túltermeltetésének hatását. Ennek segítségével választ kaphatunk arra a kérdésre, hogy van-e élettani szerepe az enzim hiányának, illetve a magas genomi uracil tartalomnak a degradálódó szövetekben. Ehhez olyan egyedeket vizsgáltam, melyekben a dUTPáz kifejeződése mesterségesen indukálható volt. A túltermeltetés sikerességét immunhisztokémiával ellenőriztem. A tapasztaltak szerint az enzim megjelenése nem okozott zavart az egyedfejlődésben. Jövőbeli tervem a DNS-beli uracil tartalom mérése, hogy a dUTPáz túltermelés hatását molekuláris szinten jellemezzem.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07935">
    <w:multiLevelType w:val="hybridMultilevel"/>
    <w:lvl w:ilvl="0" w:tplc="45996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07935">
    <w:abstractNumId w:val="74907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673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