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CSÓKÁS DÁNIEL</w:t>
            </w:r>
          </w:p>
          <w:p w:rsidR="00C275A3" w:rsidRDefault="00A96AEC" w:rsidP="00C275A3">
            <w:pPr>
              <w:pStyle w:val="Hallgatokepzes"/>
            </w:pPr>
            <w:r>
              <w:t>Vegyész</w:t>
            </w:r>
            <w:r>
              <w:br/>
            </w:r>
            <w:r w:rsidR="00E77B23">
              <w:t>MSc, 1.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Csámpai Antal</w:t>
            </w:r>
          </w:p>
          <w:p w:rsidR="00DB4822" w:rsidRDefault="00DB4822" w:rsidP="00E11062">
            <w:pPr>
              <w:pStyle w:val="Konzulensek"/>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típusú, planáris- és centrális kiralitással rendelkező, ferrocénnel kondenzált heterociklusos organokatalizátorok kifejlesztése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királis nukleofil-katalizátorok területe iránt az elmúlt években nagy érdeklődés mutatkozott, ugyanis működési mechanizmusuk felderítése nagy segíthet nyújthat annak megértésében, hogy miként is tudnak kis molekulák enzimekkel összevethető hatékonysággal és szelektivitással részt venni egy sor aszimmetrikus reakcióban. A szintetikus eljárások közül leginkább az acil-transzfer reakciók kerültek a kutatások középpontjába, melyeknek egy szűkebb csoportját, a szekunder alkoholok kinetikus rezolválását vizsgálták legkiterjedtebben.</w:t>
      </w:r>
    </w:p>
    <w:p>
      <w:pPr>
        <w:widowControl w:val="on"/>
        <w:pBdr/>
        <w:spacing w:before="240" w:after="240" w:line="240" w:lineRule="auto"/>
        <w:ind w:left="0" w:right="0"/>
        <w:jc w:val="left"/>
      </w:pPr>
      <w:r>
        <w:rPr>
          <w:color w:val="000000"/>
          <w:sz w:val="24"/>
          <w:szCs w:val="24"/>
        </w:rPr>
        <w:t xml:space="preserve">Kutatásom során célul tűztük ki új, planáris kiralitással rendelkező, ferrocénnel kondenzált heterociklusok előállítását, mely új típusú katalizátorok családját jelenhetik a királisnukelofil katalízis területén. A ferrocénnel kondenzált heterociklusok előállítása és vizsgálata a csoportunkban már néhány éve megkezdett, aktív kutatási irány. Elsőként szintetizáltak piridazinonnal kondenzált planárisan királis ferrocénszármazékot. Feladatomat képezte centrális kiralitást hordozó aminoalkoholok beépítése a korábban szintetizált gyűrűrendszerbe, mellyel egy sor olyan kulcsintermedierhez jutottam, melyek ciklizációja összetettebb, ferrocénnel kondenzált, planáris- és centrális kiralitással rendelkező imidazo[2,1-a]piridazinhoz vezetett. Az általam szintetizált heterociklusokban a nukleofil centrum egy angulárisan kondenzált szerkezeten belül, sztérikusan árnyékolt pozícióban foglal helyet, mely pl. acil-transzfer reakciókban még szubsztituenst nem hordozó Cp gyűrű mellett is hatékony kiralitás-transzfert eredményezhet.</w:t>
      </w:r>
    </w:p>
    <w:p>
      <w:pPr>
        <w:widowControl w:val="on"/>
        <w:pBdr/>
        <w:spacing w:before="240" w:after="240" w:line="240" w:lineRule="auto"/>
        <w:ind w:left="0" w:right="0"/>
        <w:jc w:val="left"/>
      </w:pPr>
      <w:r>
        <w:rPr>
          <w:color w:val="000000"/>
          <w:sz w:val="24"/>
          <w:szCs w:val="24"/>
        </w:rPr>
        <w:drawing>
          <wp:inline distT="0" distB="0" distL="0" distR="0">
            <wp:extent cx="4629600" cy="2548800"/>
            <wp:docPr id="71984084" name="name151476b5a6b932" descr="imgtmp_19971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9971_hu_1.gif"/>
                    <pic:cNvPicPr/>
                  </pic:nvPicPr>
                  <pic:blipFill>
                    <a:blip r:embed="rId151476b5a6b8f4" cstate="print"/>
                    <a:stretch>
                      <a:fillRect/>
                    </a:stretch>
                  </pic:blipFill>
                  <pic:spPr>
                    <a:xfrm>
                      <a:off x="0" y="0"/>
                      <a:ext cx="4629600" cy="25488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87787">
    <w:multiLevelType w:val="hybridMultilevel"/>
    <w:lvl w:ilvl="0" w:tplc="92297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87787">
    <w:abstractNumId w:val="553877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1779647" Type="http://schemas.openxmlformats.org/officeDocument/2006/relationships/numbering" Target="numbering.xml"/><Relationship Id="rId151476b5a6b8f4" Type="http://schemas.openxmlformats.org/officeDocument/2006/relationships/image" Target="media/imgrId151476b5a6b8f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