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BALÁZS LÁSZLÓ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Novák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Szén-szén kötés kialakítása palládium centrumon végbemenő látható fény fotoredox katalízis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dolgozatomban a szintetikus kémia egy új, érdekes és gyorsan fejlődő ágával, a C-H aktiválással foglalkoztam. A C-C kötés kialakítását szerves fotoérzékenyítő molekulák és palládium-katalizátorok jelenlétében látható fénnyel történő besugárzás segítségével valósítottam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320000" cy="3153600"/>
            <wp:docPr id="9260278" name="name150c0ffd68938b" descr="imgtmp_19989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89_hu_1.jpg"/>
                    <pic:cNvPicPr/>
                  </pic:nvPicPr>
                  <pic:blipFill>
                    <a:blip r:embed="rId150c0ffd68934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5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Laboratóriumi munkám során előállítottam 3 új, az irodalomban még nem ismert palládium-komplexet, és szerkezetvizsgálatukon kívül az elemi C-H aktiválási lépés és katalitikus aktivitásuk tanulmányozását is célul tűztem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69930">
    <w:multiLevelType w:val="hybridMultilevel"/>
    <w:lvl w:ilvl="0" w:tplc="35761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69930">
    <w:abstractNumId w:val="50769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389970" Type="http://schemas.openxmlformats.org/officeDocument/2006/relationships/numbering" Target="numbering.xml"/><Relationship Id="rId150c0ffd68934e" Type="http://schemas.openxmlformats.org/officeDocument/2006/relationships/image" Target="media/imgrId150c0ffd68934e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