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OBERNA ANDRÁS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Sonkoly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Lehoczki Róbert</w:t>
            </w:r>
          </w:p>
          <w:p w:rsidR="00DB4822" w:rsidRDefault="00DB4822" w:rsidP="00E11062">
            <w:pPr>
              <w:pStyle w:val="Konzulensek"/>
            </w:pPr>
            <w:r w:rsidRPr="00DB4822">
              <w:t>Térinformatikai szakértő,  Földmérési és Távérzékelési Intézet
Környezetvédelmi Távérzékelési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VEGETÁCIÓK HATÁSA A MAGYAR VIZSLA UTÁNKERESÉSÉRE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kutyák részvétele a vadászatokon már ősidők óta megfigyelhető, hiszen már akkor felfigyeltek a megfelelően betanított kutyák fontos szerepére a vadászatok során. A tudatos tenyésztési munka eredményének köszönhetően azóta különböző fajta és munkacsoportok alakultak ki. Az apróvadvadászatok szinte nélkülözhetetlen hozzátartozója lett a jól kiképzett vadászkutya. Az, hogy a nagyvadvadászathoz is szükséges megfelelő vadászkutya, azt már kevesebben ismerik el. Pedig a megsebzett nagyvad megkeresésében sokszor szintén nélkülözhetetlen egy kutya segítsége, nem csak etikai, hanem gazdasági szempontból is, hiszen különösen a trófeás példányok terítékre hozása igen jelentős gazdasági érdek is. Ennek a feladatnak a teljesítésére a vérebek használata terjedt el, de a magyar vizsla is tökéletesen alkalmas rá, főleg az őz utánkeresésre, melyre a vérebet nem szívesen használják.</w:t>
      </w:r>
      <w:r>
        <w:rPr>
          <w:color w:val="000000"/>
          <w:sz w:val="24"/>
          <w:szCs w:val="24"/>
        </w:rPr>
        <w:br/>
        <w:t xml:space="preserve">Dolgozatomban a vadászkutyák használatának fontosságára és szükségességére szeretném felhívni a figyelmet, továbbá arra, hogy egy jól kiképzett vadászkutya milyen gazdasági értéket képvisel az általa nyújtott munkával; a magyar vizsla utánkeresésre való hajlamának és teljesítményének vizsgálatán és bemutatásán keresztül. Munkám során a magyar vizsla bevezetését és az utánkeresést befolyásoló különböző tényezők hatását értékelem 5 vegetációtípus esetén.</w:t>
      </w:r>
      <w:r>
        <w:rPr>
          <w:color w:val="000000"/>
          <w:sz w:val="24"/>
          <w:szCs w:val="24"/>
        </w:rPr>
        <w:br/>
        <w:t xml:space="preserve">A vizsgálatok során saját 4 éves rövidszőrű magyar vizsla kan kutyámmal dolgoztam és egy Vista típusú GPS készüléket használtam. Az adatokat a MapSource és az ArcView programok segítségével dolgoztam fel. Az adatokat a térképre történő felvitel után statisztikai módszerekkel hasonlítottam össze (SPSS szoftver segítségével) és vizsgáltam a köztük lévő eltéréseket vagy egyezéseket.</w:t>
      </w:r>
      <w:r>
        <w:rPr>
          <w:color w:val="000000"/>
          <w:sz w:val="24"/>
          <w:szCs w:val="24"/>
        </w:rPr>
        <w:br/>
        <w:t xml:space="preserve">Az eredményeimben megfigyelhető, hogy minél több csapát dolgoztunk ki, a kutya annál pontosabban tudta követni a csapát és a tempója is lassabb lett, a csapa hossza azonban nem befolyásolja a kutya munkáját. A csapa kidolgozásánál látható volt, hogy a különböző vegetáció típusok másképp hatnak a kutyára, melyet a GPS mérések is igazolnak. Megfigyelhető volt, hogy a meleg és a szárazság miként befolyásolják a kutya munkáját. A magasabb növényborítottságnál jobban megmaradnak a szaganyagok a talaj közelében és ezáltal pontosabban tudta követni, míg az alacsony növényborítottság és a száraz talaj rontották a munka pontosságát.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39834">
    <w:multiLevelType w:val="hybridMultilevel"/>
    <w:lvl w:ilvl="0" w:tplc="54801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39834">
    <w:abstractNumId w:val="43439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556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