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OBERNA </w:t>
            </w:r>
          </w:p>
          <w:p w:rsidR="00C275A3" w:rsidRDefault="00A96AEC" w:rsidP="00C275A3">
            <w:pPr>
              <w:pStyle w:val="Hallgatokepzes"/>
            </w:pPr>
            <w:r>
              <w:t>Wildlife Management Engineering</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Sonkoly</w:t>
            </w:r>
          </w:p>
          <w:p w:rsidR="00DB4822" w:rsidRDefault="00DB4822" w:rsidP="00E11062">
            <w:pPr>
              <w:pStyle w:val="Konzulensek"/>
            </w:pPr>
            <w:r w:rsidRPr="00DB4822">
              <w:t>Professor's assistant, SZIE MKK</w:t>
            </w:r>
          </w:p>
        </w:tc>
      </w:tr>
      <w:tr w:rsidR="00DB4822" w:rsidTr="00DB4822">
        <w:tc>
          <w:tcPr>
            <w:tcW w:w="9854" w:type="dxa"/>
          </w:tcPr>
          <w:p w:rsidR="00DB4822" w:rsidRPr="00DB4822" w:rsidRDefault="00DB4822" w:rsidP="004D7940">
            <w:pPr>
              <w:pStyle w:val="Konzulensek"/>
            </w:pPr>
            <w:r w:rsidRPr="00DB4822">
              <w:t>Dr. Robert Lehoczki </w:t>
            </w:r>
          </w:p>
          <w:p w:rsidR="00DB4822" w:rsidRDefault="00DB4822" w:rsidP="00E11062">
            <w:pPr>
              <w:pStyle w:val="Konzulensek"/>
            </w:pPr>
            <w:r w:rsidRPr="00DB4822">
              <w:t>GIS expert,  Institute of Geodesy, Cartography and Remote Sensing, Remote Sensing of Environment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vegetation on the understalking of the Hungarian vizsla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participation of dogs in hunting has been observed since ancient times, because the important role of appropriately trained dogs during hunting was noticed. Different breeds and working groups were formed as a result of deliberate breeding work. The small game hunting has become almost indispensable without the well-trained hunting dog. The fact that for the hunting of big game, an appropriate hunting dog is necessary, has been less recognized. Sometimes to find the wounded big game, a dog's help is also essential, not only due to ethical, but also to economic sense, especially since the trophy has significant economic interest. Fulfill this task, the use of blood-hounds are prevailing, but the Hungarian vizsla is also perfect for this task, especially at roe-deer tracking, where hunters don’t like to use blood-hounds.</w:t>
      </w:r>
      <w:r>
        <w:rPr>
          <w:color w:val="000000"/>
          <w:sz w:val="24"/>
          <w:szCs w:val="24"/>
        </w:rPr>
        <w:br/>
        <w:t xml:space="preserve">In my thesis I would like to draw attention to the importance and necessity of hunting dogs, and besides that to the economic value of a well-trained hunting dog provided by his work; through the examination and presentation of the Hungarian vizsla’s tracking talent and performance. During my work I evaluate the initiation of Hungarian vizsla and the various factors that affect the tracking in five different vegetation types.</w:t>
      </w:r>
      <w:r>
        <w:rPr>
          <w:color w:val="000000"/>
          <w:sz w:val="24"/>
          <w:szCs w:val="24"/>
        </w:rPr>
        <w:br/>
        <w:t xml:space="preserve">During the study I was working with my own 4 years old hungarian short-haired vizsla and I used a Vista type GPS device. I processed the data with MapSource and ArcView GIS programs. After I got the data on the map I compared them with statistical tests (SPSS software) and examined the differences or similarities between them.</w:t>
      </w:r>
      <w:r>
        <w:rPr>
          <w:color w:val="000000"/>
          <w:sz w:val="24"/>
          <w:szCs w:val="24"/>
        </w:rPr>
        <w:br/>
        <w:t xml:space="preserve">Observation of my work was that after we worked out more track, the dog was able to follow the track more accurately and his speed became slower by the way the length of the track disn’t affect the work. During the workout of the tracks, I realized that the different vegetation types had different effect on the dog’s work which was also confirmed by GPS measurements. Furthermore it was observed that the hot and dry weather also influenced the dog’s work. The odours last longer on the higher vegetation near the ground and thus could be followed more accurately, while the low vegetation and dry soil worsened the working accuracy.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06636">
    <w:multiLevelType w:val="hybridMultilevel"/>
    <w:lvl w:ilvl="0" w:tplc="67551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06636">
    <w:abstractNumId w:val="74906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470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