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KOVÁCS</w:t>
            </w:r>
          </w:p>
          <w:p w:rsidR="00C275A3" w:rsidRDefault="00A96AEC" w:rsidP="00C275A3">
            <w:pPr>
              <w:pStyle w:val="Hallgatokepzes"/>
            </w:pPr>
            <w:r>
              <w:t>Wildlife Management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Szemethy PhD</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Dóra Újváry</w:t>
            </w:r>
          </w:p>
          <w:p w:rsidR="00DB4822" w:rsidRDefault="00DB4822" w:rsidP="00E11062">
            <w:pPr>
              <w:pStyle w:val="Konzulensek"/>
            </w:pPr>
            <w:r w:rsidRPr="00DB4822">
              <w:t>PhD student, SZIE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group structure and aggressive behaviour of wild boar (Sus scrofa) in open field and in wild boar preserve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Nowdays the demand for the hunting of wild boar in wild boar preserve increases, from both the native hunters and foreign hunters. But to that, the operators of wild boar preseve can provide the successfull huntings (these huntings last only some days), they have to keep the wild boars in high number. In an enclosed preserve with finite resources, which in turn increases the competition between individuals (food, shelter, etc.), and this social stress can trigger aggression.</w:t>
      </w:r>
    </w:p>
    <w:p>
      <w:pPr>
        <w:pBdr/>
        <w:spacing w:before="240" w:after="240" w:line="240" w:lineRule="auto"/>
        <w:ind w:left="0" w:right="0"/>
        <w:jc w:val="left"/>
      </w:pPr>
      <w:r>
        <w:rPr>
          <w:color w:val="000000"/>
          <w:sz w:val="24"/>
          <w:szCs w:val="24"/>
        </w:rPr>
        <w:t xml:space="preserve">The aim of the study was to denote the behavioral changes during preserve keeping of wildboar compared to that seen with open field. The videos made in Pilisi Parkerdő Zrt Pilisszentkereszti Erdészet about the wild boar population in open field and in wild boar preserve. Recordings were made between 01.08.2011.-08.08.2011. and between 18.06.2012.-16.08.2012. on the feeding days.</w:t>
      </w:r>
    </w:p>
    <w:p>
      <w:pPr>
        <w:pBdr/>
        <w:spacing w:before="240" w:after="240" w:line="240" w:lineRule="auto"/>
        <w:ind w:left="0" w:right="0"/>
        <w:jc w:val="left"/>
      </w:pPr>
      <w:r>
        <w:rPr>
          <w:color w:val="000000"/>
          <w:sz w:val="24"/>
          <w:szCs w:val="24"/>
        </w:rPr>
        <w:t xml:space="preserve">The behaviour of individuals on the videos separately coded according to specific behaviour elements. The behaviour elements are: dominant and submissive, and neutral (food and other). I got this through a variety of behaviors per head duration, and frequency of these.</w:t>
      </w:r>
    </w:p>
    <w:p>
      <w:pPr>
        <w:pBdr/>
        <w:spacing w:before="240" w:after="240" w:line="240" w:lineRule="auto"/>
        <w:ind w:left="0" w:right="0"/>
        <w:jc w:val="left"/>
      </w:pPr>
      <w:r>
        <w:rPr>
          <w:color w:val="000000"/>
          <w:sz w:val="24"/>
          <w:szCs w:val="24"/>
        </w:rPr>
        <w:t xml:space="preserve">There was no relationship between the time of nutrition and the group size, and between the time of social interactions and the group size. There was significant differences between the nutrition’s period in open field and in wild boar preserve. The members of groups in open field could eat much more on feeders then the members of wild boar preserve. But there was no signifcant differences with regard to number of social interactions divided by number between the two area.</w:t>
      </w:r>
    </w:p>
    <w:p>
      <w:pPr>
        <w:pBdr/>
        <w:spacing w:before="240" w:after="240" w:line="240" w:lineRule="auto"/>
        <w:ind w:left="0" w:right="0"/>
        <w:jc w:val="left"/>
      </w:pPr>
      <w:r>
        <w:rPr>
          <w:color w:val="000000"/>
          <w:sz w:val="24"/>
          <w:szCs w:val="24"/>
        </w:rPr>
        <w:t xml:space="preserve">When comparing the nutiriton’s time or the period of social interactions by sows on the two studied area, significant differences were not found. There was significant differences as for the nutrition’s period of litters between the two area. The litters ate less in wild boar preserve than in open field.</w:t>
      </w:r>
    </w:p>
    <w:p>
      <w:pPr>
        <w:pBdr/>
        <w:spacing w:before="240" w:after="240" w:line="240" w:lineRule="auto"/>
        <w:ind w:left="0" w:right="0"/>
        <w:jc w:val="left"/>
      </w:pPr>
      <w:r>
        <w:rPr>
          <w:color w:val="000000"/>
          <w:sz w:val="24"/>
          <w:szCs w:val="24"/>
        </w:rPr>
        <w:t xml:space="preserve">The results of my study, taking into account, it would be worthwhile to develop more feeding place in the wild boar preserve, because the individuals in the preserve spent significantly less time with eating than the indiviuals in the open field. And that is the study of most of the piglets were affected, which would adversely can affect the growth, with up to their health is deteriorating.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44619">
    <w:multiLevelType w:val="hybridMultilevel"/>
    <w:lvl w:ilvl="0" w:tplc="16795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44619">
    <w:abstractNumId w:val="17144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221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