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NIKOLETT UJHEGYI</w:t>
            </w:r>
          </w:p>
          <w:p w:rsidR="00C275A3" w:rsidRDefault="00A96AEC" w:rsidP="00C275A3">
            <w:pPr>
              <w:pStyle w:val="Hallgatokepzes"/>
            </w:pPr>
            <w:r>
              <w:t>Wildlife management</w:t>
            </w:r>
            <w:r>
              <w:br/>
            </w:r>
            <w:r w:rsidR="00E77B23">
              <w:t>MSc, 3. semester</w:t>
            </w:r>
          </w:p>
          <w:p w:rsidR="00C265CE" w:rsidRPr="009E5FF1" w:rsidRDefault="00E77B23" w:rsidP="00C275A3">
            <w:pPr>
              <w:pStyle w:val="Hallgatokepzes"/>
              <w:rPr>
                <w:b/>
                <w:caps/>
              </w:rPr>
            </w:pPr>
            <w:r>
              <w:t>Szent István University</w:t>
            </w:r>
            <w:r w:rsidR="00C275A3">
              <w:br/>
            </w:r>
            <w:r w:rsidR="00DB4822">
              <w:t>Faculty of Agricultural and Environmental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Miklós Heltai</w:t>
            </w:r>
          </w:p>
          <w:p w:rsidR="00DB4822" w:rsidRDefault="00DB4822" w:rsidP="00E11062">
            <w:pPr>
              <w:pStyle w:val="Konzulensek"/>
            </w:pPr>
            <w:r w:rsidRPr="00DB4822">
              <w:t>Associate Professor, SZIE MKK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Are the any effects of bat related dissemination on teenagers?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Several things can influence us when our opinion is being shaped. Media, traditions and superstitions can be harmful factors of influence. In recent days there are increasingly more news on wild animals appearing in urban habitats. It is not rare in these cases that human-wildlife conflicts can occur, thus it is necessary to avoid superstations and misunderstanding about these species. This is especially true when bat related issues show up. The most receptive and vulnerable age group for attitude changes is the 8-16 year old teenagers. During this period outside impacts are playing decisive role to shape their personality and these effects can predict what kind of person they will become. Therefore, in my study, I selected three 7</w:t>
      </w:r>
      <w:r>
        <w:rPr>
          <w:color w:val="000000"/>
          <w:position w:val="4"/>
          <w:sz w:val="21"/>
          <w:szCs w:val="21"/>
          <w:vertAlign w:val="superscript"/>
        </w:rPr>
        <w:t xml:space="preserve">th</w:t>
      </w:r>
      <w:r>
        <w:rPr>
          <w:color w:val="000000"/>
          <w:sz w:val="24"/>
          <w:szCs w:val="24"/>
        </w:rPr>
        <w:t xml:space="preserve"> grade classes in primary schools at Gödöllő. The aims of my study were (1) to extend my previously collected data on Budapest’s bat fauna and (2) to examine the effect of dissemination on teenagers. A paper-based questionnaire and a dissemination lecture were used, about bats and what children think about bats (3). The questionnaire included 22 items. The questionnaires were summarized as "treated" and "control" groups, then Chi-square tests was used to examine significant differences. My question was as follows: Are there any significant differences between "treated" and "control" groups due to dissemination? During this survey I visited the schools for 31 times and did my presentation on bats for twelve times. 485 questionnaire were evaluated after the lectures. From 22 questions seven were shown significant differences in the “treated” group. In two cases both groups showed significant differences before and after the dissemination. There were three questions where only control groups showed differences.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2207501">
    <w:multiLevelType w:val="hybridMultilevel"/>
    <w:lvl w:ilvl="0" w:tplc="7455398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2207501">
    <w:abstractNumId w:val="7220750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6988499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