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ALTSACH ÁDÁM</w:t>
            </w:r>
          </w:p>
          <w:p w:rsidR="00C275A3" w:rsidRDefault="00A96AEC" w:rsidP="00C275A3">
            <w:pPr>
              <w:pStyle w:val="Hallgatokepzes"/>
            </w:pPr>
            <w:r>
              <w:t>Mérnök informatikus</w:t>
            </w:r>
            <w:r>
              <w:br/>
            </w:r>
            <w:r w:rsidR="00E77B23">
              <w:t>BSc, 8. félév</w:t>
            </w:r>
          </w:p>
          <w:p w:rsidR="00C265CE" w:rsidRPr="009E5FF1" w:rsidRDefault="00E77B23" w:rsidP="00C275A3">
            <w:pPr>
              <w:pStyle w:val="Hallgatokepzes"/>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BÁNDI ISTVÁN IMRE</w:t>
            </w:r>
          </w:p>
          <w:p w:rsidR="00DB4822" w:rsidRDefault="00C275A3" w:rsidP="004D7940">
            <w:pPr>
              <w:pStyle w:val="Hallgatokepzes"/>
            </w:pPr>
            <w:r>
              <w:t>Mérnök informatikus</w:t>
            </w:r>
            <w:r w:rsidR="00A96AEC">
              <w:br/>
              <w:t>MSc, 4.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CSERI ORSOLYA ESZTER</w:t>
            </w:r>
          </w:p>
          <w:p w:rsidR="00C275A3" w:rsidRDefault="00A96AEC" w:rsidP="00C275A3">
            <w:pPr>
              <w:pStyle w:val="Hallgatokepzes"/>
            </w:pPr>
            <w:r>
              <w:t>Mérnök informatikus</w:t>
            </w:r>
            <w:r>
              <w:br/>
            </w:r>
            <w:r w:rsidR="00E77B23">
              <w:t>MSc, 6. félév</w:t>
            </w:r>
          </w:p>
          <w:p w:rsidR="00C265CE" w:rsidRPr="009E5FF1" w:rsidRDefault="00E77B23" w:rsidP="00C275A3">
            <w:pPr>
              <w:pStyle w:val="Hallgatokepzes"/>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KISS GÁBOR</w:t>
            </w:r>
          </w:p>
          <w:p w:rsidR="00DB4822" w:rsidRDefault="00C275A3" w:rsidP="004D7940">
            <w:pPr>
              <w:pStyle w:val="Hallgatokepzes"/>
            </w:pPr>
            <w:r>
              <w:t>Mérnök informatikus</w:t>
            </w:r>
            <w:r w:rsidR="00A96AEC">
              <w:br/>
              <w:t>BSc, 7.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Kozlovszky Miklós</w:t>
            </w:r>
          </w:p>
          <w:p w:rsidR="00DB4822" w:rsidRDefault="00DB4822" w:rsidP="00E11062">
            <w:pPr>
              <w:pStyle w:val="Konzulensek"/>
            </w:pPr>
            <w:r w:rsidRPr="00DB4822">
              <w:t>egyetemi docens, OE NIK</w:t>
            </w:r>
          </w:p>
        </w:tc>
      </w:tr>
      <w:tr w:rsidR="00DB4822" w:rsidTr="00DB4822">
        <w:tc>
          <w:tcPr>
            <w:tcW w:w="9854" w:type="dxa"/>
          </w:tcPr>
          <w:p w:rsidR="00DB4822" w:rsidRPr="00DB4822" w:rsidRDefault="00DB4822" w:rsidP="004D7940">
            <w:pPr>
              <w:pStyle w:val="Konzulensek"/>
            </w:pPr>
            <w:r w:rsidRPr="00DB4822">
              <w:t>Dr. Vámossy Zoltán</w:t>
            </w:r>
          </w:p>
          <w:p w:rsidR="00DB4822" w:rsidRDefault="00DB4822" w:rsidP="00E11062">
            <w:pPr>
              <w:pStyle w:val="Konzulensek"/>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Textúra alapú képi adatbázis építése nagyfelbontású orvosi képek klinikai vizsgálatához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tudomány és informatika számtalan területén szükség van textúra alapú képi adatbázisokra, mely adatbázisok segítségével hatékony textúra alapú kereső algoritmusok számos problémára adhat megoldást.</w:t>
      </w:r>
      <w:r>
        <w:rPr>
          <w:color w:val="000000"/>
          <w:sz w:val="24"/>
          <w:szCs w:val="24"/>
        </w:rPr>
        <w:br/>
        <w:t xml:space="preserve">A TDK dolgozat bemutat egy speciálisan orvosi alkalmazásra kifejlesztett képi adatbázist, a hozzá tartozó feltöltési rendszerrel és felhasználóbarát felülettel. Az adatbázis elsődleges célja egy általános textúra alapú képi adatbázis elkészítése, amely az orvostudomány bármely területén sikeresen alkalmazható. Mivel elsődlegesen orvosi felhasználásra lett kifejlesztve a rendszer ezért az egészségügyi ellátásban az egyik legszélesebb körben bevezetett irányelv, a DICOM szabvány alapján lett megtervezve, melynek része a PACS „Picture Archiving and Communication System”. E bemutatott rendszer segítségével az orvosok textúra alapú képi adatbázist hozhatnak létre, amelyet ezután képfeldolgozó algoritmusok használnak fel, segítve ezzel az orvosok diagnosztikai célú munkáját. Bemutatásra kerül, miként épül fel egy DICOM fájl és milyen meta adatok kerülnek eltárolásra a képek mellett, valamint hogyan kommunikál a kliensalkalmazás a PACS szerverrel. A bemutatott képi adatbázisrendszer a 3DHistech kft által elindított Morph Check projekt keretein belül tervezett és elkészített szoftverbe lett integrálva. A Morph Check projekt egyik fontos célkitűzése egy olyan immundiagnosztikai kiértékelő szoftver létrehozása volt, ami speciálisan a vastagbél daganatok diagnosztikájára lett tervezve. Az elkészült rendszer a feldolgozás során alaktani paraméterek alapján azonosítja az egyes szöveti komponenseket. A TDK dolgozatban nem csak a képi adatbázis rendszer megtervezése és elkészítése volt a cél, hanem az is, hogy a Morph Check rendszerbe integrálva, két textúra alapú keresési módszerrel tesztelve bemutassuk a kifejlesztett rendszer orvosi jelentőségét.</w:t>
      </w:r>
      <w:r>
        <w:rPr>
          <w:color w:val="000000"/>
          <w:sz w:val="24"/>
          <w:szCs w:val="24"/>
        </w:rPr>
        <w:br/>
        <w:t xml:space="preserve">A dolgozat végén bemutatásra kerülnek az elért eredmények, valamint a meglévő rendszerbe implementált részek tesztelési eredményei. A kiértékelést követően a rendszer továbbfejlesztési lehetőségei kerülnek bemutatásra.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55050">
    <w:multiLevelType w:val="hybridMultilevel"/>
    <w:lvl w:ilvl="0" w:tplc="87274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55050">
    <w:abstractNumId w:val="53555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98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