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ÁBEL MOLNÁR</w:t>
            </w:r>
          </w:p>
          <w:p w:rsidR="00C275A3" w:rsidRDefault="00A96AEC" w:rsidP="00C275A3">
            <w:pPr>
              <w:pStyle w:val="Hallgatokepzes"/>
            </w:pPr>
            <w:r>
              <w:t>Agricultural Environmental Management Engineering</w:t>
            </w:r>
            <w:r>
              <w:br/>
            </w:r>
            <w:r w:rsidR="00E77B23">
              <w:t>BSc,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Sárospataki</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land-use change on Orthoptera communities in the Ohat forest, Hungary (1942-2012)</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Long-term study of biotic communities are key topics in ecology and nature conservation. Data on several decades long changes or at least data comparing old and new data are necessary. In our study we repeated an Orthoptera survey done more than 70 years ago in the 1940ies.</w:t>
      </w:r>
    </w:p>
    <w:p>
      <w:pPr>
        <w:pBdr/>
        <w:spacing w:before="240" w:after="240" w:line="240" w:lineRule="auto"/>
        <w:ind w:left="0" w:right="0"/>
        <w:jc w:val="left"/>
      </w:pPr>
      <w:r>
        <w:rPr>
          <w:color w:val="000000"/>
          <w:sz w:val="24"/>
          <w:szCs w:val="24"/>
        </w:rPr>
        <w:t xml:space="preserve">The studied area (Ohat-erdő) is one of the last remnants of the salt forest steppe oak woodlands. It is situated south of Tiszacsege in the Middle Tisza region. Between 1942 and 1947 Barnabás Nagy surveyed the Orthoptera fauna in the openings of the forest at 42 sample points. These sample points could be well located on the vegetation map made by Miklós Udvardy and Lajos Felföldy in the 1940ies. In 2012 I remapped the vegetation of the area, and conducted a detailed Orthoptera survey. My survey was planned to be spatially and phenologically as similar to the old one as possible. Beside the military maps, additional landscape historical data were collected from László Virágh László, the previous forest engineer of the area, and from people living in the near Nagymajor village. The preliminary results of the landscape historical reconstruction showed that from before the II. World War upto 1973 the openings of the Ohat-wood were mown in May and grazed by cattle subsequently till autumn. To have a better comparison, I decided to make a supplementary survey in the still cattle grazed Újszentmargita-wood.</w:t>
      </w:r>
    </w:p>
    <w:p>
      <w:pPr>
        <w:pBdr/>
        <w:spacing w:before="240" w:after="240" w:line="240" w:lineRule="auto"/>
        <w:ind w:left="0" w:right="0"/>
        <w:jc w:val="left"/>
      </w:pPr>
      <w:r>
        <w:rPr>
          <w:color w:val="000000"/>
          <w:sz w:val="24"/>
          <w:szCs w:val="24"/>
        </w:rPr>
        <w:t xml:space="preserve">Today grasslands of the Ohat-wood are totally abandoned (no mowing, no grazing). The comparison of the past and present vegetation data showed, that the abandoned wet sedge-dominated habitats turned into reed beds, the dry Artemisia-dominated grasslands into species-poor Peucedanum-Aster-dominated tall herb meadows.</w:t>
      </w:r>
    </w:p>
    <w:p>
      <w:pPr>
        <w:pBdr/>
        <w:spacing w:before="240" w:after="240" w:line="240" w:lineRule="auto"/>
        <w:ind w:left="0" w:right="0"/>
        <w:jc w:val="left"/>
      </w:pPr>
      <w:r>
        <w:rPr>
          <w:color w:val="000000"/>
          <w:sz w:val="24"/>
          <w:szCs w:val="24"/>
        </w:rPr>
        <w:t xml:space="preserve">Compared to the 1940ies total species number of Orthopteras decreased, species specific to short-grass habitats decreased considerably, while species preferring tall grass habitats increased. The fauna of the Újszentmargita-wood was similar to that of the Ohat-wood in the 1940ies.</w:t>
      </w:r>
    </w:p>
    <w:p>
      <w:pPr>
        <w:pBdr/>
        <w:spacing w:before="240" w:after="240" w:line="240" w:lineRule="auto"/>
        <w:ind w:left="0" w:right="0"/>
        <w:jc w:val="left"/>
      </w:pPr>
      <w:r>
        <w:rPr>
          <w:color w:val="000000"/>
          <w:sz w:val="24"/>
          <w:szCs w:val="24"/>
        </w:rPr>
        <w:t xml:space="preserve">I argue, that as a consequence of the abandoned land-use the species-rich Orthoptera fauna of the mown and grazed grasslands of the Ohat-wood changed into a species-poorer community with less individuals per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69711">
    <w:multiLevelType w:val="hybridMultilevel"/>
    <w:lvl w:ilvl="0" w:tplc="47617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69711">
    <w:abstractNumId w:val="111697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33260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