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ENIKŐ</w:t>
            </w:r>
          </w:p>
          <w:p w:rsidR="00C275A3" w:rsidRDefault="00A96AEC" w:rsidP="00C275A3">
            <w:pPr>
              <w:pStyle w:val="Hallgatokepzes"/>
            </w:pPr>
            <w:r>
              <w:t>Spanyol nyelv, irodalom és kultúra MA</w:t>
            </w:r>
            <w:r>
              <w:br/>
            </w:r>
            <w:r w:rsidR="00E77B23">
              <w:t>MA, 1.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Csikós Zsuzsanna</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Zöld Poklon keresztül (latin-amerikai irodalmi művek)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Munkámhoz a XIX-XX. századi latin-amerikai irodalom legszebb romantikus művei közül válogattam abból a célból, hogy a kontinensen uralkodó ősi természet igazi és valós arcát, valamint az ember és a természet közötti örök és kétségbeesett harcot bemutathassam.</w:t>
      </w:r>
      <w:r>
        <w:rPr>
          <w:color w:val="000000"/>
          <w:sz w:val="24"/>
          <w:szCs w:val="24"/>
        </w:rPr>
        <w:br/>
        <w:t xml:space="preserve">A XIX. század első felében a függetlenségi háborúkat követően Latin-Amerikában önálló államok jönnek létre. Az újonnan született nemzetek önállóságuk megszilárdítása érdekében egyre erősebben kötődnek értékeikhez, kultúrájukhoz, múltjukhoz, valamint ahhoz a földhöz, melyen élnek. A föld, a természet tehát a XIX. századtól a latin-amerikai irodalomban főszerepet kap.</w:t>
      </w:r>
      <w:r>
        <w:rPr>
          <w:color w:val="000000"/>
          <w:sz w:val="24"/>
          <w:szCs w:val="24"/>
        </w:rPr>
        <w:br/>
        <w:t xml:space="preserve">A téma körül felmerülő számos kérdés és gondolat komoly elmélkedést igényel, mely visszanyúlik egészen azokhoz a filozófiai kérdésekhez, melyek az ősi időktől fogva kutatják az emberi élet értelmét és célját, vizsgálják az ember és Isten (vagy istenek), illetve az ember és természet közötti kapcsolatot. Ez alkalommal tehát az irodalmon keresztül szeretnék a természethez közeledni, különböző művekbe belepillantva bemutatni, hogyan látják és milyen módon, milyen eszközökkel próbálják lefesteni a megélt valóságot maguk az itt élő írók kortársaik, illetve az utókor olvasói számára.</w:t>
      </w:r>
      <w:r>
        <w:rPr>
          <w:color w:val="000000"/>
          <w:sz w:val="24"/>
          <w:szCs w:val="24"/>
        </w:rPr>
        <w:br/>
        <w:t xml:space="preserve">A két kontinens, Amerika és Európa természeti adottságai, természeti képei között óriási a különbség. A példaként felhozott művek hűen tükrözik az amerikai természet kegyetlen jellemét, láthatjuk, hogy a természet ugyanúgy képes pusztítani és gyilkolni, mint alkotni, teremteni és életet adni. Ezekben a művekben a pusztítás kapja a főszerepet. Szárazság és perzselő hőség, határtalan pusztaságok, végtelen sötét dzsungelek, gyilkos állatok figyelmeztetnek, hogy a földi hatalom nincs mindig az ember kezében. Hogyan veszíti el az ember minden bátorságát és erejét, hogyan próbál fennmaradni a természettel folytatott kétségbeesett harca során s közben min megy keresztül az emberi lélek, milyen a természet igazságszolgáltatása, milyenek az ember reakciói a természet brutalitásaira, ezek azok a kérdések, amelyeket dolgozatomban vizsgálok.</w:t>
      </w:r>
      <w:r>
        <w:rPr>
          <w:color w:val="000000"/>
          <w:sz w:val="24"/>
          <w:szCs w:val="24"/>
        </w:rPr>
        <w:br/>
        <w:t xml:space="preserve">Felhasznált irodalmi művek: Esteban Echeverría (La Cautiva), Domingo Faustino Sarmiento (Facundo), Juan León Mera (Cumandá), Horacio Quiroga (A la deriva), José Eustasio Rivera (La vorágine)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77551">
    <w:multiLevelType w:val="hybridMultilevel"/>
    <w:lvl w:ilvl="0" w:tplc="89900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77551">
    <w:abstractNumId w:val="76677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617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