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MÉSZÁROS</w:t>
            </w:r>
          </w:p>
          <w:p w:rsidR="00C275A3" w:rsidRDefault="00A96AEC" w:rsidP="00C275A3">
            <w:pPr>
              <w:pStyle w:val="Hallgatokepzes"/>
            </w:pPr>
            <w:r>
              <w:t>Spanish Language, Literature, and Culture MA</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Csikós</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Across the Green Hell (writings of Latin American literature)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chosen from the most beautiful romantic writings of Latin American Literature of the 19th-20th centuries in order to present the real and cruel face of the nature of the continent and the everlasting and desperate fight between man and nature.</w:t>
      </w:r>
      <w:r>
        <w:rPr>
          <w:color w:val="000000"/>
          <w:sz w:val="24"/>
          <w:szCs w:val="24"/>
        </w:rPr>
        <w:br/>
        <w:t xml:space="preserve">The beginning of the 19th century is the period of the creation of new governments, as the consequence of the Spanish American wars of independence. These new independent nations try to fortify themselves by approximating to their own culture, values, past, and naturally, to the land where they take place. As follows, the land, the nature, from the 19th century, becomes one of the protagonists of Latin American literature.</w:t>
      </w:r>
      <w:r>
        <w:rPr>
          <w:color w:val="000000"/>
          <w:sz w:val="24"/>
          <w:szCs w:val="24"/>
        </w:rPr>
        <w:br/>
        <w:t xml:space="preserve">The questions emerged about this subject require a profound and serious meditation, which goes back to those philosophical questions which have been searching for the reasons and goal of life for all time, investigating the relationship between man and God (or gods) and between human and nature. This time I would like to make approaches to the subject of nature through literature, present how local writers see, and how they try to represent in their works the reality they live and experiment.</w:t>
      </w:r>
      <w:r>
        <w:rPr>
          <w:color w:val="000000"/>
          <w:sz w:val="24"/>
          <w:szCs w:val="24"/>
        </w:rPr>
        <w:br/>
        <w:t xml:space="preserve">The natural conditions and images of the two continents, America and Europe, are widely different. The writings I instance reflect the cruel and inhuman character of American nature, we will see how it is able to destroy and kill like create and give life at the same time, and in these writings destruction will get the leading part. Drouth and insupportable swelter, neverending deserts, infinite and dark jungles, and murderous animals will warn us terrestrial power is not always in the hands of human. How does man lose his strenght, courage and spirit, how does he try to survive during his battle with nature, what does human soul go through, how is natural justice and what kind of response do people have to these brutal manifestations of nature – these are the most important questions of my work.</w:t>
      </w:r>
      <w:r>
        <w:rPr>
          <w:color w:val="000000"/>
          <w:sz w:val="24"/>
          <w:szCs w:val="24"/>
        </w:rPr>
        <w:br/>
        <w:t xml:space="preserve">Writings applied in my work: Esteban Echeverría (La Cautiva), Domingo Faustino Sarmiento (Facundo), Juan León Mera (Cumandá), Horacio Quiroga (A la deriva), José Eustasio Rivera (La vorágine)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65554">
    <w:multiLevelType w:val="hybridMultilevel"/>
    <w:lvl w:ilvl="0" w:tplc="62269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65554">
    <w:abstractNumId w:val="38665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735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