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SZŰCS</w:t>
            </w:r>
          </w:p>
          <w:p w:rsidR="00C275A3" w:rsidRDefault="00A96AEC" w:rsidP="00C275A3">
            <w:pPr>
              <w:pStyle w:val="Hallgatokepzes"/>
            </w:pPr>
            <w:r>
              <w:t>Ethnography</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Barna</w:t>
            </w:r>
          </w:p>
          <w:p w:rsidR="00DB4822" w:rsidRDefault="00DB4822" w:rsidP="00E11062">
            <w:pPr>
              <w:pStyle w:val="Konzulensek"/>
            </w:pPr>
            <w:r w:rsidRPr="00DB4822">
              <w:t>senior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Young tree setting in Csíkszentgyörgy and in Csíkbánkfalva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Young tree setting in Csíkszentgyörgy and in Csíkbánkfalva</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present paper concentrates on the folk customs of two villages in Hargita-county. In the occasions of feasts, the people of the villages set up at certain places pines or birches, the so-called young trees.</w:t>
      </w:r>
      <w:r>
        <w:rPr>
          <w:color w:val="000000"/>
          <w:sz w:val="24"/>
          <w:szCs w:val="24"/>
        </w:rPr>
        <w:br/>
        <w:t xml:space="preserve">Csíkszentgyörgy and Csíkbánkfalva, which are Hungarian villages with Szekely population, are located at the eastern side of the Alcsík-basin. The inner areas of the villages have grown together and are situated at the foot of the Csík-mountains. Since the two settlements are close to forests, they abound both in pines and birches, which enables them, for instance, the chopping-down of fourteen pines for a wedding as bridal young trees. Apart from weddings, there are numerous other occasions to set up young trees, such as pilgrimage feasts, Pentecost, Confirmation, the feast of Corpus Christi, ordainments, funerals of young people, graduations, 30-40-50 years anniversaries and occasionally vintages.</w:t>
      </w:r>
      <w:r>
        <w:rPr>
          <w:color w:val="000000"/>
          <w:sz w:val="24"/>
          <w:szCs w:val="24"/>
        </w:rPr>
        <w:br/>
        <w:t xml:space="preserve">This paper, in addition to the description of the young tree setting in the above mentioned occasions, attempts to analyze and interpret the tradition of the young tree in these Szekely villages. Accordingly, we underline the functions of young tree setting and the recent changes in the ritual. Taking into consideration these research aspects, the main presumption is that the young tree is a archetypal image, which is in strong connection with transitional rites and has many functions. Under this, the young tree has at the same time magical-sacral, artistic and national roles. Furthermore, we can also add that nowadays most of all, these latter functions dominate, thus those expressing aesthetic and Szekely national identity roles.</w:t>
      </w:r>
      <w:r>
        <w:rPr>
          <w:color w:val="000000"/>
          <w:sz w:val="24"/>
          <w:szCs w:val="24"/>
        </w:rPr>
        <w:br/>
        <w:t xml:space="preserve">Apart from the description and analysis of the customs connected to the young tree, a very rich imagery is attached to this work, which aims to illustrate the feasts in Csíkszentgyörgy and Csíkbánkfalva from the 1950s to the present 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68108">
    <w:multiLevelType w:val="hybridMultilevel"/>
    <w:lvl w:ilvl="0" w:tplc="2652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68108">
    <w:abstractNumId w:val="32368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92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